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203" w:rsidRPr="00681A48" w:rsidRDefault="00DE4203" w:rsidP="00030A2B">
      <w:pPr>
        <w:jc w:val="center"/>
        <w:rPr>
          <w:rFonts w:eastAsia="Times New Roman"/>
          <w:b/>
          <w:bCs/>
          <w:u w:val="single"/>
        </w:rPr>
      </w:pPr>
      <w:r w:rsidRPr="00681A48">
        <w:rPr>
          <w:rFonts w:eastAsia="Times New Roman"/>
          <w:b/>
          <w:bCs/>
          <w:u w:val="single"/>
        </w:rPr>
        <w:t>ТЕХНИЧЕСКИЕ ТРЕБОВАНИЯ</w:t>
      </w:r>
    </w:p>
    <w:p w:rsidR="00DE4203" w:rsidRPr="00681A48" w:rsidRDefault="00DE4203" w:rsidP="00A73403">
      <w:pPr>
        <w:rPr>
          <w:rFonts w:eastAsia="Times New Roman"/>
          <w:b/>
          <w:bCs/>
          <w:u w:val="single"/>
        </w:rPr>
      </w:pPr>
    </w:p>
    <w:p w:rsidR="00D27EA0" w:rsidRPr="00681A48" w:rsidRDefault="00E95970" w:rsidP="007F5FAB">
      <w:pPr>
        <w:pStyle w:val="ab"/>
        <w:tabs>
          <w:tab w:val="left" w:pos="993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филиале АО «ДРСК» Приморские электрические сети</w:t>
      </w:r>
    </w:p>
    <w:p w:rsidR="00D67D19" w:rsidRPr="00681A48" w:rsidRDefault="00D67D19" w:rsidP="007F5FAB">
      <w:pPr>
        <w:pStyle w:val="ab"/>
        <w:tabs>
          <w:tab w:val="left" w:pos="993"/>
        </w:tabs>
        <w:ind w:left="0" w:firstLine="709"/>
        <w:rPr>
          <w:rFonts w:eastAsia="Times New Roman"/>
          <w:b/>
          <w:i/>
          <w:u w:val="single"/>
        </w:rPr>
      </w:pPr>
    </w:p>
    <w:p w:rsidR="00DE4203" w:rsidRPr="00681A48" w:rsidRDefault="00DE4203" w:rsidP="00681A48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>Основание для проведения работ:</w:t>
      </w:r>
    </w:p>
    <w:p w:rsidR="00DE4203" w:rsidRPr="00681A48" w:rsidRDefault="00DE4203" w:rsidP="00A73403">
      <w:pPr>
        <w:tabs>
          <w:tab w:val="left" w:pos="1276"/>
          <w:tab w:val="left" w:pos="1418"/>
        </w:tabs>
        <w:ind w:firstLine="709"/>
        <w:contextualSpacing/>
        <w:rPr>
          <w:rFonts w:eastAsia="Times New Roman"/>
        </w:rPr>
      </w:pPr>
      <w:r w:rsidRPr="00681A48">
        <w:rPr>
          <w:rFonts w:eastAsia="Times New Roman"/>
        </w:rPr>
        <w:t>Инвестиционная программа филиала АО «ДРСК» «Приморские электрические сети» на 2021 год (</w:t>
      </w:r>
      <w:r w:rsidR="00A73403" w:rsidRPr="00681A48">
        <w:rPr>
          <w:rFonts w:eastAsia="Times New Roman"/>
          <w:lang w:val="en-US"/>
        </w:rPr>
        <w:t>J</w:t>
      </w:r>
      <w:r w:rsidR="00A73403" w:rsidRPr="00681A48">
        <w:rPr>
          <w:rFonts w:eastAsia="Times New Roman"/>
        </w:rPr>
        <w:t xml:space="preserve">_25-ПЭС-48.1, </w:t>
      </w:r>
      <w:r w:rsidR="00A73403" w:rsidRPr="00681A48">
        <w:rPr>
          <w:rFonts w:eastAsia="Times New Roman"/>
          <w:lang w:val="en-US"/>
        </w:rPr>
        <w:t>K</w:t>
      </w:r>
      <w:r w:rsidR="00A73403" w:rsidRPr="00681A48">
        <w:rPr>
          <w:rFonts w:eastAsia="Times New Roman"/>
        </w:rPr>
        <w:t>_25-ПЭС-1370)</w:t>
      </w:r>
      <w:r w:rsidRPr="00681A48">
        <w:rPr>
          <w:rFonts w:eastAsia="Times New Roman"/>
        </w:rPr>
        <w:t xml:space="preserve"> </w:t>
      </w:r>
    </w:p>
    <w:p w:rsidR="00DE4203" w:rsidRPr="00681A48" w:rsidRDefault="00DE4203" w:rsidP="00A73403">
      <w:pPr>
        <w:tabs>
          <w:tab w:val="left" w:pos="1276"/>
          <w:tab w:val="left" w:pos="1418"/>
        </w:tabs>
        <w:ind w:firstLine="567"/>
        <w:rPr>
          <w:rFonts w:eastAsia="Times New Roman"/>
        </w:rPr>
      </w:pPr>
    </w:p>
    <w:p w:rsidR="00DE4203" w:rsidRPr="00681A48" w:rsidRDefault="00DE4203" w:rsidP="009446AB">
      <w:pPr>
        <w:pStyle w:val="ab"/>
        <w:numPr>
          <w:ilvl w:val="0"/>
          <w:numId w:val="9"/>
        </w:numPr>
        <w:ind w:left="0" w:firstLine="709"/>
        <w:rPr>
          <w:rFonts w:eastAsia="Times New Roman"/>
          <w:b/>
          <w:u w:val="single"/>
        </w:rPr>
      </w:pPr>
      <w:r w:rsidRPr="00681A48">
        <w:rPr>
          <w:rFonts w:eastAsia="Times New Roman"/>
          <w:b/>
          <w:i/>
          <w:u w:val="single"/>
        </w:rPr>
        <w:t>Основные нормативно-технические документы (НТД), определяющие требования к выполнению работ</w:t>
      </w:r>
      <w:r w:rsidRPr="00681A48">
        <w:rPr>
          <w:rFonts w:eastAsia="Times New Roman"/>
          <w:b/>
          <w:u w:val="single"/>
        </w:rPr>
        <w:t>.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Федеральные Законы Российской Федерации:</w:t>
      </w:r>
    </w:p>
    <w:p w:rsidR="0046049C" w:rsidRPr="00A35BAC" w:rsidRDefault="0046049C" w:rsidP="0046049C">
      <w:pPr>
        <w:pStyle w:val="ab"/>
        <w:numPr>
          <w:ilvl w:val="2"/>
          <w:numId w:val="21"/>
        </w:numPr>
        <w:tabs>
          <w:tab w:val="left" w:pos="1134"/>
          <w:tab w:val="left" w:pos="1418"/>
        </w:tabs>
        <w:ind w:left="0" w:firstLine="709"/>
      </w:pPr>
      <w:r w:rsidRPr="00A35BAC">
        <w:t>«Об электроэнергетике» от 26 марта 2003г. № 35 ФЗ;</w:t>
      </w:r>
    </w:p>
    <w:p w:rsidR="0046049C" w:rsidRPr="00A35BAC" w:rsidRDefault="0046049C" w:rsidP="0046049C">
      <w:pPr>
        <w:pStyle w:val="ab"/>
        <w:numPr>
          <w:ilvl w:val="2"/>
          <w:numId w:val="21"/>
        </w:numPr>
        <w:tabs>
          <w:tab w:val="left" w:pos="1134"/>
          <w:tab w:val="left" w:pos="1418"/>
        </w:tabs>
        <w:ind w:left="0" w:firstLine="709"/>
      </w:pPr>
      <w:r w:rsidRPr="00A35BAC">
        <w:t>«О техническом регулировании» от 27.12.2002г. № 184-ФЗ;</w:t>
      </w:r>
    </w:p>
    <w:p w:rsidR="0046049C" w:rsidRPr="00A35BAC" w:rsidRDefault="0046049C" w:rsidP="0046049C">
      <w:pPr>
        <w:pStyle w:val="ab"/>
        <w:numPr>
          <w:ilvl w:val="2"/>
          <w:numId w:val="21"/>
        </w:numPr>
        <w:tabs>
          <w:tab w:val="left" w:pos="1134"/>
          <w:tab w:val="left" w:pos="1418"/>
        </w:tabs>
        <w:ind w:left="0" w:firstLine="709"/>
      </w:pPr>
      <w:r w:rsidRPr="00A35BAC">
        <w:t>«Об обеспечении единства измерений» от 26.06.2008 N 102-ФЗ.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Постановление Правительства РФ от 04.05.2012 № 442 «О функционировании розничных рынков электрической электроэнергии, полном и (или) частичном ограничении режима потребления электрической энергии» (вместе с «Основными положениями функционирования розничных рынков электрической энергии», «Правилами полного и (или) частичного ограничения режима потребления электрической энергии»;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>
        <w:t>Поста</w:t>
      </w:r>
      <w:r w:rsidRPr="00A35BAC">
        <w:t>вление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</w:r>
    </w:p>
    <w:p w:rsidR="0046049C" w:rsidRPr="00624CF5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624CF5">
        <w:t xml:space="preserve">Постановление Правительства РФ от 25.04.2012 №390 «О противопожарном режиме» (вместе с "Правилами противопожарного режима в Российской Федерации")»; 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ГОСТ 34.602-89 «Комплекс стандартов на автоматизированные системы»;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ГОСТ 7746-2015 «Трансформаторы тока. Общие технические условия»;</w:t>
      </w:r>
    </w:p>
    <w:p w:rsidR="0046049C" w:rsidRPr="004A222D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ГОСТ Р 8.596-2002 «ГСИ. Метрологическое обеспечение измерительных систем. Основные положения</w:t>
      </w:r>
      <w:r w:rsidRPr="004A222D">
        <w:t>»;</w:t>
      </w:r>
    </w:p>
    <w:p w:rsidR="0046049C" w:rsidRDefault="0046049C" w:rsidP="0046049C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656E76">
        <w:t>ГОСТ 12.1.004-91 «Пожарная безопасность. Общие требования; Правила противопожарного режима в РФ</w:t>
      </w:r>
      <w:r w:rsidRPr="00814DE6">
        <w:t>»</w:t>
      </w:r>
    </w:p>
    <w:p w:rsidR="0046049C" w:rsidRPr="004A222D" w:rsidRDefault="0046049C" w:rsidP="0046049C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4A222D">
        <w:t xml:space="preserve">ГОСТ Р 12.3.048-2002 «Техника безопасности в строительстве»; 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 xml:space="preserve"> «Правила эксплуатации электроустановок потребителей», утвержденные приказом Минэнерго РФ от 13.01.2003 г.</w:t>
      </w:r>
      <w:r>
        <w:t xml:space="preserve"> </w:t>
      </w:r>
      <w:r w:rsidRPr="00A35BAC">
        <w:t>№ 6;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«Правила устройства электроустановок» ПУЭ-6, ПУЭ-7 издание – Все действующие разделы ПУЭ-6 и ПУЭ-7;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Правила технической эксплуатации электрических станций и сетей Российской Федерации», утвержденные Приказом Минэнерго России от 19.06.2003 N 229.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РД 34.09.191</w:t>
      </w:r>
      <w:r>
        <w:t xml:space="preserve"> </w:t>
      </w:r>
      <w:r w:rsidRPr="00A35BAC">
        <w:t>94 «Типовая инструкция по учету электроэнергии при ее производстве, продаже и распределении»;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РД 34.11.333 97 «Учет электрической энергии и мощности на энергообъектах. Типовая методика выполнения измерений количества электрической энергии»;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РД 34.11.114</w:t>
      </w:r>
      <w:r>
        <w:t xml:space="preserve"> </w:t>
      </w:r>
      <w:r w:rsidRPr="00A35BAC">
        <w:t>98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РД 34.45-51.300</w:t>
      </w:r>
      <w:r>
        <w:t xml:space="preserve"> </w:t>
      </w:r>
      <w:r w:rsidRPr="00A35BAC">
        <w:t>97 «Объемы и нормы испытаний электрооборудования»;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222D">
        <w:t xml:space="preserve">СНиП 12-01-2004 «Организация строительного производства»; </w:t>
      </w:r>
    </w:p>
    <w:p w:rsidR="0046049C" w:rsidRPr="004A222D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222D">
        <w:lastRenderedPageBreak/>
        <w:t xml:space="preserve">СНиП 31-110-2003 «Проектирование и монтаж электроустановок жилых и общественных зданий»; </w:t>
      </w:r>
    </w:p>
    <w:p w:rsidR="0046049C" w:rsidRPr="00320D4D" w:rsidRDefault="0046049C" w:rsidP="0046049C">
      <w:pPr>
        <w:tabs>
          <w:tab w:val="left" w:pos="1276"/>
        </w:tabs>
        <w:ind w:firstLine="709"/>
      </w:pPr>
    </w:p>
    <w:p w:rsidR="0046049C" w:rsidRPr="00A35BAC" w:rsidRDefault="0046049C" w:rsidP="0046049C">
      <w:pPr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rPr>
          <w:b/>
          <w:i/>
          <w:u w:val="single"/>
        </w:rPr>
      </w:pPr>
      <w:r w:rsidRPr="00A35BAC">
        <w:rPr>
          <w:b/>
          <w:i/>
          <w:u w:val="single"/>
        </w:rPr>
        <w:t xml:space="preserve">Термины и определения 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6953C0">
        <w:t xml:space="preserve">Автоматизированная информационно – измерительная система коммерческого учета электроэнергии </w:t>
      </w:r>
      <w:r>
        <w:t xml:space="preserve">(АИИС КУЭ) </w:t>
      </w:r>
      <w:r w:rsidRPr="006953C0">
        <w:t>– система, представляющая собой совокупность технических средств, выполняющих функции измерений, сбора, хранения, а также передачи результатов измерений в уполномоченную организацию, отвечающую за централизованный сбор измеренных данных.</w:t>
      </w:r>
    </w:p>
    <w:p w:rsidR="0046049C" w:rsidRPr="00A35BA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Объект – объект основных средств Заказчика и/или совокупность технологически связанных объектов основных средств Заказчика, в отношении которого целесообразна/необходима самостоятельная приемка, опробование и эксплуатация.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>
        <w:t>П</w:t>
      </w:r>
      <w:r w:rsidRPr="00A43A5F">
        <w:t xml:space="preserve">роект производства работ </w:t>
      </w:r>
      <w:r>
        <w:t>(</w:t>
      </w:r>
      <w:r w:rsidRPr="00A43A5F">
        <w:t>ППР</w:t>
      </w:r>
      <w:r>
        <w:t>)</w:t>
      </w:r>
      <w:r w:rsidRPr="00A43A5F">
        <w:t xml:space="preserve"> – </w:t>
      </w:r>
      <w:r>
        <w:t>о</w:t>
      </w:r>
      <w:r w:rsidRPr="00A43A5F">
        <w:t>рганизационно-технологическ</w:t>
      </w:r>
      <w:r>
        <w:t>ий</w:t>
      </w:r>
      <w:r w:rsidRPr="00A43A5F">
        <w:t xml:space="preserve"> документ, включающ</w:t>
      </w:r>
      <w:r>
        <w:t>ий</w:t>
      </w:r>
      <w:r w:rsidRPr="00A43A5F">
        <w:t xml:space="preserve"> решения по охране труда и промышленной безопасности, на основе котор</w:t>
      </w:r>
      <w:r>
        <w:t>ого</w:t>
      </w:r>
      <w:r w:rsidRPr="00A43A5F">
        <w:t xml:space="preserve"> выполняются работы в условиях действия опасных производственных факторов, а также строительство, реконструкция и эксплуатация опасных производственных объектов</w:t>
      </w:r>
      <w:r>
        <w:t>.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43A5F">
        <w:t>Трансформаторная подстанция (ТП)</w:t>
      </w:r>
      <w:r>
        <w:t xml:space="preserve"> – э</w:t>
      </w:r>
      <w:r w:rsidRPr="00A43A5F">
        <w:t>лектрическая подстанция, предназначенная для преобразования электрической энергии одного напряжения в энергию другого напряжения с помощью трансформаторов</w:t>
      </w:r>
      <w:r>
        <w:t>.</w:t>
      </w:r>
    </w:p>
    <w:p w:rsidR="0046049C" w:rsidRPr="00A43A5F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>
        <w:t>Устройство сбора и передачи данных (</w:t>
      </w:r>
      <w:r w:rsidRPr="00F4418E">
        <w:t xml:space="preserve">УСПД) – </w:t>
      </w:r>
      <w:r>
        <w:t>к</w:t>
      </w:r>
      <w:r w:rsidRPr="008972CE">
        <w:t xml:space="preserve">омплекс функционально объединенных программных, вычислительных и других технических средств АИИС </w:t>
      </w:r>
      <w:r>
        <w:t>К</w:t>
      </w:r>
      <w:r w:rsidRPr="008972CE">
        <w:t xml:space="preserve">УЭ электроустановки (или группы электроустановок) для решения задач сбора данных от </w:t>
      </w:r>
      <w:r>
        <w:t>приборов учета</w:t>
      </w:r>
      <w:r w:rsidRPr="008972CE">
        <w:t xml:space="preserve"> электроэнергии, диагностики и обработки информации по учету электроэнергии, а также передачи информации в Центр сбора информации субъекта.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 xml:space="preserve">Этап Работ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следующего Этапа Работ. </w:t>
      </w:r>
    </w:p>
    <w:p w:rsidR="00D67D19" w:rsidRPr="00681A48" w:rsidRDefault="00D67D19" w:rsidP="00681A48">
      <w:pPr>
        <w:pStyle w:val="ab"/>
        <w:tabs>
          <w:tab w:val="left" w:pos="1134"/>
        </w:tabs>
        <w:ind w:left="709"/>
        <w:rPr>
          <w:rFonts w:eastAsia="Times New Roman"/>
        </w:rPr>
      </w:pPr>
    </w:p>
    <w:p w:rsidR="005706AA" w:rsidRPr="00681A48" w:rsidRDefault="005706AA" w:rsidP="00681A48">
      <w:pPr>
        <w:numPr>
          <w:ilvl w:val="0"/>
          <w:numId w:val="10"/>
        </w:numPr>
        <w:tabs>
          <w:tab w:val="left" w:pos="1418"/>
        </w:tabs>
        <w:ind w:left="0" w:firstLine="851"/>
        <w:rPr>
          <w:b/>
          <w:i/>
          <w:u w:val="single"/>
        </w:rPr>
      </w:pPr>
      <w:r w:rsidRPr="00681A48">
        <w:rPr>
          <w:b/>
          <w:i/>
          <w:u w:val="single"/>
        </w:rPr>
        <w:t>Результаты работ по Договору</w:t>
      </w:r>
    </w:p>
    <w:p w:rsidR="00DE4203" w:rsidRPr="00681A48" w:rsidRDefault="00DE4203" w:rsidP="00681A48">
      <w:pPr>
        <w:pStyle w:val="ab"/>
        <w:tabs>
          <w:tab w:val="left" w:pos="1134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Результат работ по Договору должен обеспечить достижение следующих гарантированных показателей: </w:t>
      </w:r>
    </w:p>
    <w:p w:rsidR="00DE4203" w:rsidRPr="00681A48" w:rsidRDefault="00DE4203" w:rsidP="008E25DC">
      <w:pPr>
        <w:numPr>
          <w:ilvl w:val="0"/>
          <w:numId w:val="7"/>
        </w:numPr>
        <w:tabs>
          <w:tab w:val="left" w:pos="0"/>
          <w:tab w:val="left" w:pos="993"/>
          <w:tab w:val="left" w:pos="1276"/>
        </w:tabs>
        <w:ind w:left="0" w:firstLine="709"/>
        <w:contextualSpacing/>
        <w:rPr>
          <w:rFonts w:eastAsia="Times New Roman"/>
        </w:rPr>
      </w:pPr>
      <w:r w:rsidRPr="00681A48">
        <w:rPr>
          <w:rFonts w:eastAsia="Times New Roman"/>
        </w:rPr>
        <w:t xml:space="preserve">установка (замена) </w:t>
      </w:r>
      <w:r w:rsidR="00D67D19" w:rsidRPr="00681A48">
        <w:rPr>
          <w:rFonts w:eastAsia="Times New Roman"/>
        </w:rPr>
        <w:t xml:space="preserve">100% </w:t>
      </w:r>
      <w:r w:rsidRPr="00681A48">
        <w:rPr>
          <w:rFonts w:eastAsia="Times New Roman"/>
        </w:rPr>
        <w:t xml:space="preserve">объема приборов учета (измерительных комплексов) электрической энергии по истечении интервала между поверками согласно требованиям Законодательства РФ и </w:t>
      </w:r>
      <w:r w:rsidRPr="00681A48">
        <w:rPr>
          <w:rFonts w:eastAsia="Times New Roman"/>
          <w:bCs/>
        </w:rPr>
        <w:t xml:space="preserve">указанных в пункте </w:t>
      </w:r>
      <w:r w:rsidR="00216CBD">
        <w:rPr>
          <w:rFonts w:eastAsia="Times New Roman"/>
          <w:bCs/>
        </w:rPr>
        <w:t>5</w:t>
      </w:r>
      <w:r w:rsidRPr="00681A48">
        <w:rPr>
          <w:rFonts w:eastAsia="Times New Roman"/>
          <w:bCs/>
        </w:rPr>
        <w:t>.1</w:t>
      </w:r>
      <w:r w:rsidRPr="00681A48">
        <w:rPr>
          <w:rFonts w:eastAsia="Times New Roman"/>
        </w:rPr>
        <w:t>.</w:t>
      </w:r>
    </w:p>
    <w:p w:rsidR="00DE4203" w:rsidRPr="00681A48" w:rsidRDefault="00932F6D" w:rsidP="00681A48">
      <w:pPr>
        <w:pStyle w:val="ab"/>
        <w:numPr>
          <w:ilvl w:val="0"/>
          <w:numId w:val="16"/>
        </w:numPr>
        <w:ind w:left="0" w:firstLine="567"/>
      </w:pPr>
      <w:r w:rsidRPr="00681A48">
        <w:rPr>
          <w:rFonts w:eastAsia="Times New Roman"/>
        </w:rPr>
        <w:t>монтаж полного объема комплектов автоматизации для целей повышения наблюдаемости ТП/РП</w:t>
      </w:r>
      <w:r w:rsidR="009446AB">
        <w:rPr>
          <w:rFonts w:eastAsia="Times New Roman"/>
        </w:rPr>
        <w:t xml:space="preserve"> </w:t>
      </w:r>
      <w:r w:rsidRPr="00681A48">
        <w:rPr>
          <w:rFonts w:eastAsia="Times New Roman"/>
        </w:rPr>
        <w:t xml:space="preserve">6-10/0,4 кВ и при необходимости установка (замена) трансформаторов тока 0.4 кВ, указанных в пункте </w:t>
      </w:r>
      <w:r w:rsidR="00216CBD">
        <w:rPr>
          <w:rFonts w:eastAsia="Times New Roman"/>
        </w:rPr>
        <w:t>5</w:t>
      </w:r>
      <w:r w:rsidRPr="00681A48">
        <w:rPr>
          <w:rFonts w:eastAsia="Times New Roman"/>
        </w:rPr>
        <w:t>.2.</w:t>
      </w:r>
    </w:p>
    <w:p w:rsidR="00D67D19" w:rsidRPr="00681A48" w:rsidRDefault="00D67D19" w:rsidP="00681A48">
      <w:pPr>
        <w:tabs>
          <w:tab w:val="left" w:pos="1134"/>
          <w:tab w:val="left" w:pos="1276"/>
        </w:tabs>
        <w:ind w:left="957"/>
        <w:jc w:val="left"/>
        <w:rPr>
          <w:rFonts w:eastAsia="Times New Roman"/>
          <w:b/>
          <w:i/>
          <w:u w:val="single"/>
        </w:rPr>
      </w:pPr>
    </w:p>
    <w:p w:rsidR="00DE4203" w:rsidRPr="00681A48" w:rsidRDefault="00DE4203" w:rsidP="00681A48">
      <w:pPr>
        <w:numPr>
          <w:ilvl w:val="0"/>
          <w:numId w:val="10"/>
        </w:numPr>
        <w:tabs>
          <w:tab w:val="left" w:pos="1134"/>
          <w:tab w:val="left" w:pos="1276"/>
        </w:tabs>
        <w:ind w:firstLine="319"/>
        <w:jc w:val="left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>Объем работ</w:t>
      </w:r>
    </w:p>
    <w:p w:rsidR="00932F6D" w:rsidRPr="00681A48" w:rsidRDefault="00932F6D" w:rsidP="00932F6D">
      <w:pPr>
        <w:pStyle w:val="ab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Установка (замена) однофазных, трехфазных приборов учета (измерительных комплексов) у физических, юридических лиц и на ТП-6(10)/0,4 кВ по истечении интервала между поверками расположенные в зоне обслуживания филиала АО «ДРСК» Приморские электрические сети</w:t>
      </w:r>
    </w:p>
    <w:p w:rsidR="008E25DC" w:rsidRPr="00681A48" w:rsidRDefault="00DE4203" w:rsidP="00932F6D">
      <w:pPr>
        <w:pStyle w:val="ab"/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 xml:space="preserve">В Структурном Подразделении </w:t>
      </w:r>
      <w:r w:rsidR="008E25DC" w:rsidRPr="00681A48">
        <w:rPr>
          <w:rFonts w:eastAsia="Times New Roman"/>
          <w:b/>
        </w:rPr>
        <w:t>Приморские Южные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ab/>
        <w:t>Объектами выполнения работ в 2021 году являются: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Артемовский Район Распределительных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 2</w:t>
      </w:r>
      <w:r w:rsidR="00092BB4" w:rsidRPr="00681A48">
        <w:rPr>
          <w:rFonts w:eastAsia="Times New Roman"/>
        </w:rPr>
        <w:t>7</w:t>
      </w:r>
      <w:r w:rsidR="00EE5CFA" w:rsidRPr="00681A48">
        <w:rPr>
          <w:rFonts w:eastAsia="Times New Roman"/>
        </w:rPr>
        <w:t>8</w:t>
      </w:r>
      <w:r w:rsidRPr="00681A48">
        <w:rPr>
          <w:rFonts w:eastAsia="Times New Roman"/>
        </w:rPr>
        <w:t xml:space="preserve"> шт.;</w:t>
      </w:r>
    </w:p>
    <w:p w:rsidR="00193403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092BB4" w:rsidRPr="00681A48">
        <w:rPr>
          <w:rFonts w:eastAsia="Times New Roman"/>
        </w:rPr>
        <w:t>1</w:t>
      </w:r>
      <w:r w:rsidR="00EE5CFA" w:rsidRPr="00681A48">
        <w:rPr>
          <w:rFonts w:eastAsia="Times New Roman"/>
        </w:rPr>
        <w:t>14</w:t>
      </w:r>
      <w:r w:rsidRPr="00681A48">
        <w:rPr>
          <w:rFonts w:eastAsia="Times New Roman"/>
        </w:rPr>
        <w:t xml:space="preserve"> шт.;</w:t>
      </w:r>
    </w:p>
    <w:p w:rsidR="00193403" w:rsidRPr="00681A48" w:rsidRDefault="00193403" w:rsidP="00193403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3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lastRenderedPageBreak/>
        <w:t>трансформаторов тока 0,4 кВ – 3</w:t>
      </w:r>
      <w:r w:rsidR="0068539C" w:rsidRPr="00681A48">
        <w:rPr>
          <w:rFonts w:eastAsia="Times New Roman"/>
        </w:rPr>
        <w:t>0</w:t>
      </w:r>
      <w:r w:rsidRPr="00681A48">
        <w:rPr>
          <w:rFonts w:eastAsia="Times New Roman"/>
        </w:rPr>
        <w:t xml:space="preserve"> компл.</w:t>
      </w:r>
    </w:p>
    <w:p w:rsidR="002472BC" w:rsidRPr="00681A48" w:rsidRDefault="00F47893" w:rsidP="00193403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Pr="00681A48">
        <w:rPr>
          <w:rFonts w:eastAsia="Times New Roman"/>
        </w:rPr>
        <w:t xml:space="preserve"> с. </w:t>
      </w:r>
      <w:r w:rsidR="008E25DC" w:rsidRPr="00681A48">
        <w:rPr>
          <w:rFonts w:eastAsia="Times New Roman"/>
        </w:rPr>
        <w:t>Многоудобное</w:t>
      </w:r>
      <w:r w:rsidRPr="00681A48">
        <w:rPr>
          <w:rFonts w:eastAsia="Times New Roman"/>
        </w:rPr>
        <w:t xml:space="preserve">, с. </w:t>
      </w:r>
      <w:r w:rsidR="008E25DC" w:rsidRPr="00681A48">
        <w:rPr>
          <w:rFonts w:eastAsia="Times New Roman"/>
        </w:rPr>
        <w:t>Нежино</w:t>
      </w:r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Соловей Ключ</w:t>
      </w:r>
      <w:r w:rsidRPr="00681A48">
        <w:rPr>
          <w:rFonts w:eastAsia="Times New Roman"/>
        </w:rPr>
        <w:t xml:space="preserve">, с. </w:t>
      </w:r>
      <w:r w:rsidR="008E25DC" w:rsidRPr="00681A48">
        <w:rPr>
          <w:rFonts w:eastAsia="Times New Roman"/>
        </w:rPr>
        <w:t>Новороссия</w:t>
      </w:r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Ключевой</w:t>
      </w:r>
      <w:r w:rsidRPr="00681A48">
        <w:rPr>
          <w:rFonts w:eastAsia="Times New Roman"/>
        </w:rPr>
        <w:t>,</w:t>
      </w:r>
      <w:r w:rsidR="008E25DC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 xml:space="preserve">п. Раздольное, п. </w:t>
      </w:r>
      <w:r w:rsidR="008E25DC" w:rsidRPr="00681A48">
        <w:rPr>
          <w:rFonts w:eastAsia="Times New Roman"/>
        </w:rPr>
        <w:t>Трудовое</w:t>
      </w:r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Новый</w:t>
      </w:r>
      <w:r w:rsidRPr="00681A48">
        <w:rPr>
          <w:rFonts w:eastAsia="Times New Roman"/>
        </w:rPr>
        <w:t xml:space="preserve">, с. </w:t>
      </w:r>
      <w:r w:rsidR="008E25DC" w:rsidRPr="00681A48">
        <w:rPr>
          <w:rFonts w:eastAsia="Times New Roman"/>
        </w:rPr>
        <w:t>Суражевка</w:t>
      </w:r>
      <w:r w:rsidRPr="00681A48">
        <w:rPr>
          <w:rFonts w:eastAsia="Times New Roman"/>
        </w:rPr>
        <w:t xml:space="preserve">, с. </w:t>
      </w:r>
      <w:r w:rsidR="008E25DC" w:rsidRPr="00681A48">
        <w:rPr>
          <w:rFonts w:eastAsia="Times New Roman"/>
        </w:rPr>
        <w:t>Центральное</w:t>
      </w:r>
      <w:r w:rsidRPr="00681A48">
        <w:rPr>
          <w:rFonts w:eastAsia="Times New Roman"/>
        </w:rPr>
        <w:t xml:space="preserve">, с. </w:t>
      </w:r>
      <w:r w:rsidR="008E25DC" w:rsidRPr="00681A48">
        <w:rPr>
          <w:rFonts w:eastAsia="Times New Roman"/>
        </w:rPr>
        <w:t>Кипарисово</w:t>
      </w:r>
      <w:r w:rsidRPr="00681A48">
        <w:rPr>
          <w:rFonts w:eastAsia="Times New Roman"/>
        </w:rPr>
        <w:t xml:space="preserve">, с. Прохладное, с. </w:t>
      </w:r>
      <w:r w:rsidR="008E25DC" w:rsidRPr="00681A48">
        <w:rPr>
          <w:rFonts w:eastAsia="Times New Roman"/>
        </w:rPr>
        <w:t>Вольно-Надеждинское</w:t>
      </w:r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Штыково</w:t>
      </w:r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Алексеевка</w:t>
      </w:r>
      <w:r w:rsidR="00245FEA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 xml:space="preserve">с. </w:t>
      </w:r>
      <w:r w:rsidR="008E25DC" w:rsidRPr="00681A48">
        <w:rPr>
          <w:rFonts w:eastAsia="Times New Roman"/>
        </w:rPr>
        <w:t>Кролевцы</w:t>
      </w:r>
      <w:r w:rsidRPr="00681A48">
        <w:rPr>
          <w:rFonts w:eastAsia="Times New Roman"/>
        </w:rPr>
        <w:t xml:space="preserve">, г. Артем, п. </w:t>
      </w:r>
      <w:r w:rsidR="008E25DC" w:rsidRPr="00681A48">
        <w:rPr>
          <w:rFonts w:eastAsia="Times New Roman"/>
        </w:rPr>
        <w:t>Кипарисово-2</w:t>
      </w:r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Смяличи</w:t>
      </w:r>
      <w:r w:rsidRPr="00681A48">
        <w:rPr>
          <w:rFonts w:eastAsia="Times New Roman"/>
        </w:rPr>
        <w:t xml:space="preserve">, п. Зима Южная, с. </w:t>
      </w:r>
      <w:r w:rsidR="008E25DC" w:rsidRPr="00681A48">
        <w:rPr>
          <w:rFonts w:eastAsia="Times New Roman"/>
        </w:rPr>
        <w:t>Оленье</w:t>
      </w:r>
      <w:r w:rsidRPr="00681A48">
        <w:rPr>
          <w:rFonts w:eastAsia="Times New Roman"/>
        </w:rPr>
        <w:t xml:space="preserve">, с. Кневичи, </w:t>
      </w:r>
      <w:r w:rsidR="00590075" w:rsidRPr="00681A48">
        <w:rPr>
          <w:rFonts w:eastAsia="Times New Roman"/>
        </w:rPr>
        <w:t xml:space="preserve">п. Тимофеевка, с. Тереховка, п. Шмидтовка, п. Городечный, п. Оленевод, п. Де-Фриз, пгт. Угловое, п. Таежный, п. </w:t>
      </w:r>
      <w:r w:rsidR="008E25DC" w:rsidRPr="00681A48">
        <w:rPr>
          <w:rFonts w:eastAsia="Times New Roman"/>
        </w:rPr>
        <w:t>Горный</w:t>
      </w:r>
      <w:r w:rsidR="00193403" w:rsidRPr="00681A48">
        <w:rPr>
          <w:rFonts w:eastAsia="Times New Roman"/>
        </w:rPr>
        <w:t xml:space="preserve">, п. Сиреневка, п. Тавричанка, п. Мирный, с. Ясное. 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Партизанский Район Распределительных Электрических Сетей: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 –  </w:t>
      </w:r>
      <w:r w:rsidR="00747CC3" w:rsidRPr="00681A48">
        <w:rPr>
          <w:rFonts w:eastAsia="Times New Roman"/>
        </w:rPr>
        <w:t>1</w:t>
      </w:r>
      <w:r w:rsidRPr="00681A48">
        <w:rPr>
          <w:rFonts w:eastAsia="Times New Roman"/>
        </w:rPr>
        <w:t>3</w:t>
      </w:r>
      <w:r w:rsidR="00F73F82" w:rsidRPr="00681A48">
        <w:rPr>
          <w:rFonts w:eastAsia="Times New Roman"/>
        </w:rPr>
        <w:t>4</w:t>
      </w:r>
      <w:r w:rsidR="00A2481B" w:rsidRPr="00681A48">
        <w:rPr>
          <w:rFonts w:eastAsia="Times New Roman"/>
        </w:rPr>
        <w:t>6</w:t>
      </w:r>
      <w:r w:rsidRPr="00681A48">
        <w:rPr>
          <w:rFonts w:eastAsia="Times New Roman"/>
        </w:rPr>
        <w:t xml:space="preserve"> шт.;</w:t>
      </w:r>
    </w:p>
    <w:p w:rsidR="00A2481B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 –   </w:t>
      </w:r>
      <w:r w:rsidR="00747CC3" w:rsidRPr="00681A48">
        <w:rPr>
          <w:rFonts w:eastAsia="Times New Roman"/>
        </w:rPr>
        <w:t>1</w:t>
      </w:r>
      <w:r w:rsidR="00F73F82" w:rsidRPr="00681A48">
        <w:rPr>
          <w:rFonts w:eastAsia="Times New Roman"/>
        </w:rPr>
        <w:t>90</w:t>
      </w:r>
      <w:r w:rsidRPr="00681A48">
        <w:rPr>
          <w:rFonts w:eastAsia="Times New Roman"/>
        </w:rPr>
        <w:t xml:space="preserve"> шт.;</w:t>
      </w:r>
    </w:p>
    <w:p w:rsidR="00A2481B" w:rsidRPr="00681A48" w:rsidRDefault="00A2481B" w:rsidP="00A2481B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4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 </w:t>
      </w:r>
      <w:r w:rsidR="00747CC3" w:rsidRPr="00681A48">
        <w:rPr>
          <w:rFonts w:eastAsia="Times New Roman"/>
        </w:rPr>
        <w:t>25</w:t>
      </w:r>
      <w:r w:rsidRPr="00681A48">
        <w:rPr>
          <w:rFonts w:eastAsia="Times New Roman"/>
        </w:rPr>
        <w:t xml:space="preserve"> компл. </w:t>
      </w:r>
    </w:p>
    <w:p w:rsidR="00193403" w:rsidRPr="00681A48" w:rsidRDefault="00ED69B7" w:rsidP="00193403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Pr="00681A48">
        <w:rPr>
          <w:rFonts w:eastAsia="Times New Roman"/>
        </w:rPr>
        <w:t xml:space="preserve"> с. Сокольчи, г. Партизанск, с. Беневское, с. Авангард, п. Лозовый, д. Васильевка, с. Владимиро-Александровское, с. Голубовка, с. </w:t>
      </w:r>
      <w:r w:rsidR="00193403" w:rsidRPr="00681A48">
        <w:rPr>
          <w:rFonts w:eastAsia="Times New Roman"/>
        </w:rPr>
        <w:t>Южно-Морской, с. Бровничи, п. Боец Кузнецов, с. Золотая Долина, с. Черноручье, с. Мельники, с. Новолитовск, с. Серебряное, с. Тигровое, с. Глазковка</w:t>
      </w:r>
      <w:r w:rsidR="00A2481B" w:rsidRPr="00681A48">
        <w:rPr>
          <w:rFonts w:eastAsia="Times New Roman"/>
        </w:rPr>
        <w:t>,</w:t>
      </w:r>
      <w:r w:rsidR="00193403" w:rsidRPr="00681A48">
        <w:rPr>
          <w:rFonts w:eastAsia="Times New Roman"/>
        </w:rPr>
        <w:t xml:space="preserve"> с.</w:t>
      </w:r>
      <w:r w:rsidR="00A2481B" w:rsidRPr="00681A48">
        <w:rPr>
          <w:rFonts w:eastAsia="Times New Roman"/>
        </w:rPr>
        <w:t xml:space="preserve"> </w:t>
      </w:r>
      <w:r w:rsidR="00193403" w:rsidRPr="00681A48">
        <w:rPr>
          <w:rFonts w:eastAsia="Times New Roman"/>
        </w:rPr>
        <w:t>Свободное</w:t>
      </w:r>
      <w:r w:rsidR="00A2481B" w:rsidRPr="00681A48">
        <w:rPr>
          <w:rFonts w:eastAsia="Times New Roman"/>
        </w:rPr>
        <w:t>, д</w:t>
      </w:r>
      <w:r w:rsidR="00193403" w:rsidRPr="00681A48">
        <w:rPr>
          <w:rFonts w:eastAsia="Times New Roman"/>
        </w:rPr>
        <w:t>.</w:t>
      </w:r>
      <w:r w:rsidR="00A2481B" w:rsidRPr="00681A48">
        <w:rPr>
          <w:rFonts w:eastAsia="Times New Roman"/>
        </w:rPr>
        <w:t xml:space="preserve"> Ястребовка, ст. </w:t>
      </w:r>
      <w:r w:rsidR="00193403" w:rsidRPr="00681A48">
        <w:rPr>
          <w:rFonts w:eastAsia="Times New Roman"/>
        </w:rPr>
        <w:t>Наречная</w:t>
      </w:r>
      <w:r w:rsidR="00A2481B" w:rsidRPr="00681A48">
        <w:rPr>
          <w:rFonts w:eastAsia="Times New Roman"/>
        </w:rPr>
        <w:t xml:space="preserve">, с. </w:t>
      </w:r>
    </w:p>
    <w:p w:rsidR="00ED69B7" w:rsidRPr="00681A48" w:rsidRDefault="00ED69B7" w:rsidP="00747CC3">
      <w:pPr>
        <w:rPr>
          <w:rFonts w:eastAsia="Times New Roman"/>
        </w:rPr>
      </w:pPr>
      <w:r w:rsidRPr="00681A48">
        <w:rPr>
          <w:rFonts w:eastAsia="Times New Roman"/>
        </w:rPr>
        <w:t>Киевка, с. Углекаменск, с. Новицкое, с.</w:t>
      </w:r>
      <w:r w:rsidRPr="00681A48">
        <w:t xml:space="preserve"> </w:t>
      </w:r>
      <w:r w:rsidRPr="00681A48">
        <w:rPr>
          <w:rFonts w:eastAsia="Times New Roman"/>
        </w:rPr>
        <w:t>Чистоводное, с. Лазо</w:t>
      </w:r>
      <w:r w:rsidR="00FF4E16" w:rsidRPr="00681A48">
        <w:rPr>
          <w:rFonts w:eastAsia="Times New Roman"/>
        </w:rPr>
        <w:t>,</w:t>
      </w:r>
      <w:r w:rsidR="008C099C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с.</w:t>
      </w:r>
      <w:r w:rsidRPr="00681A48">
        <w:t xml:space="preserve"> </w:t>
      </w:r>
      <w:r w:rsidRPr="00681A48">
        <w:rPr>
          <w:rFonts w:eastAsia="Times New Roman"/>
        </w:rPr>
        <w:t>Екатериновка</w:t>
      </w:r>
      <w:r w:rsidR="008C099C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8C099C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Данильченково</w:t>
      </w:r>
      <w:r w:rsidR="008C099C" w:rsidRPr="00681A48">
        <w:rPr>
          <w:rFonts w:eastAsia="Times New Roman"/>
        </w:rPr>
        <w:t>, п</w:t>
      </w:r>
      <w:r w:rsidRPr="00681A48">
        <w:rPr>
          <w:rFonts w:eastAsia="Times New Roman"/>
        </w:rPr>
        <w:t>.</w:t>
      </w:r>
      <w:r w:rsidR="008C099C" w:rsidRPr="00681A48">
        <w:rPr>
          <w:rFonts w:eastAsia="Times New Roman"/>
        </w:rPr>
        <w:t xml:space="preserve"> Волчанец, </w:t>
      </w:r>
      <w:r w:rsidR="008C099C" w:rsidRPr="00681A48">
        <w:t>Хмельницкое</w:t>
      </w:r>
      <w:r w:rsidR="008C099C" w:rsidRPr="00681A48">
        <w:rPr>
          <w:rFonts w:eastAsia="Times New Roman"/>
        </w:rPr>
        <w:t xml:space="preserve">, г. </w:t>
      </w:r>
      <w:r w:rsidRPr="00681A48">
        <w:rPr>
          <w:rFonts w:eastAsia="Times New Roman"/>
        </w:rPr>
        <w:t>Находка</w:t>
      </w:r>
      <w:r w:rsidR="008C099C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Сергеевка</w:t>
      </w:r>
      <w:r w:rsidR="008C099C" w:rsidRPr="00681A48">
        <w:rPr>
          <w:rFonts w:eastAsia="Times New Roman"/>
        </w:rPr>
        <w:t>,</w:t>
      </w:r>
      <w:r w:rsidR="00747CC3" w:rsidRPr="00681A48">
        <w:rPr>
          <w:rFonts w:eastAsia="Times New Roman"/>
        </w:rPr>
        <w:t xml:space="preserve"> с. </w:t>
      </w:r>
      <w:r w:rsidRPr="00681A48">
        <w:rPr>
          <w:rFonts w:eastAsia="Times New Roman"/>
        </w:rPr>
        <w:t>Залесье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Хмыловка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</w:t>
      </w:r>
      <w:r w:rsidR="00747CC3" w:rsidRPr="00681A48">
        <w:rPr>
          <w:rFonts w:eastAsia="Times New Roman"/>
        </w:rPr>
        <w:t>.</w:t>
      </w:r>
      <w:r w:rsidRPr="00681A48">
        <w:t xml:space="preserve"> </w:t>
      </w:r>
      <w:r w:rsidRPr="00681A48">
        <w:rPr>
          <w:rFonts w:eastAsia="Times New Roman"/>
        </w:rPr>
        <w:t>Кишиневка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Валентин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Фроловка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747CC3" w:rsidRPr="00681A48">
        <w:rPr>
          <w:rFonts w:eastAsia="Times New Roman"/>
        </w:rPr>
        <w:t>д</w:t>
      </w:r>
      <w:r w:rsidRPr="00681A48">
        <w:rPr>
          <w:rFonts w:eastAsia="Times New Roman"/>
        </w:rPr>
        <w:t>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Кирилловка</w:t>
      </w:r>
      <w:r w:rsidR="00747CC3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Новая Сила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Перетино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Pr="00681A48">
        <w:t xml:space="preserve"> </w:t>
      </w:r>
      <w:r w:rsidRPr="00681A48">
        <w:rPr>
          <w:rFonts w:eastAsia="Times New Roman"/>
        </w:rPr>
        <w:t>Душкино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Казанка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Pr="00681A48">
        <w:t xml:space="preserve"> </w:t>
      </w:r>
      <w:r w:rsidR="00747CC3" w:rsidRPr="00681A48">
        <w:rPr>
          <w:rFonts w:eastAsia="Times New Roman"/>
        </w:rPr>
        <w:t xml:space="preserve">Южная Сергеевка п. </w:t>
      </w:r>
      <w:r w:rsidRPr="00681A48">
        <w:rPr>
          <w:rFonts w:eastAsia="Times New Roman"/>
        </w:rPr>
        <w:t>Слинкино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п.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Николаевка</w:t>
      </w:r>
      <w:r w:rsidR="00747CC3" w:rsidRPr="00681A48">
        <w:rPr>
          <w:rFonts w:eastAsia="Times New Roman"/>
        </w:rPr>
        <w:t>, с</w:t>
      </w:r>
      <w:r w:rsidRPr="00681A48">
        <w:rPr>
          <w:rFonts w:eastAsia="Times New Roman"/>
        </w:rPr>
        <w:t>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Молчановка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Старая Каменка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747CC3" w:rsidRPr="00681A48">
        <w:rPr>
          <w:rFonts w:eastAsia="Times New Roman"/>
        </w:rPr>
        <w:t>х</w:t>
      </w:r>
      <w:r w:rsidRPr="00681A48">
        <w:rPr>
          <w:rFonts w:eastAsia="Times New Roman"/>
        </w:rPr>
        <w:t>.</w:t>
      </w:r>
      <w:r w:rsidRPr="00681A48">
        <w:t xml:space="preserve"> </w:t>
      </w:r>
      <w:r w:rsidR="00747CC3" w:rsidRPr="00681A48">
        <w:rPr>
          <w:rFonts w:eastAsia="Times New Roman"/>
        </w:rPr>
        <w:t>Ратный, пгт</w:t>
      </w:r>
      <w:r w:rsidRPr="00681A48">
        <w:rPr>
          <w:rFonts w:eastAsia="Times New Roman"/>
        </w:rPr>
        <w:t>.</w:t>
      </w:r>
      <w:r w:rsidR="00747CC3" w:rsidRPr="00681A48">
        <w:rPr>
          <w:rFonts w:eastAsia="Times New Roman"/>
        </w:rPr>
        <w:t xml:space="preserve"> Преображение.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Владивостокский Район Электрических Сетей:</w:t>
      </w:r>
    </w:p>
    <w:p w:rsidR="008E25DC" w:rsidRPr="00681A48" w:rsidRDefault="00382883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8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 </w:t>
      </w:r>
      <w:r w:rsidR="00747CC3" w:rsidRPr="00681A48">
        <w:rPr>
          <w:rFonts w:eastAsia="Times New Roman"/>
        </w:rPr>
        <w:t>17</w:t>
      </w:r>
      <w:r w:rsidRPr="00681A48">
        <w:rPr>
          <w:rFonts w:eastAsia="Times New Roman"/>
        </w:rPr>
        <w:t xml:space="preserve"> компл.</w:t>
      </w:r>
    </w:p>
    <w:p w:rsidR="00AB606D" w:rsidRPr="00681A48" w:rsidRDefault="00AB606D" w:rsidP="00AB606D">
      <w:pPr>
        <w:tabs>
          <w:tab w:val="left" w:pos="709"/>
        </w:tabs>
        <w:rPr>
          <w:rFonts w:eastAsia="Times New Roman"/>
        </w:rPr>
      </w:pPr>
      <w:r w:rsidRPr="00681A48">
        <w:t>Ориентировочный перечень населенных пунктов: г. Владивосток.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Хасанский Район Электрических Сетей: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 –  </w:t>
      </w:r>
      <w:r w:rsidR="00A127E0" w:rsidRPr="00681A48">
        <w:rPr>
          <w:rFonts w:eastAsia="Times New Roman"/>
        </w:rPr>
        <w:t>2</w:t>
      </w:r>
      <w:r w:rsidR="00F73F82" w:rsidRPr="00681A48">
        <w:rPr>
          <w:rFonts w:eastAsia="Times New Roman"/>
        </w:rPr>
        <w:t>4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 –   </w:t>
      </w:r>
      <w:r w:rsidR="00F73F82" w:rsidRPr="00681A48">
        <w:rPr>
          <w:rFonts w:eastAsia="Times New Roman"/>
        </w:rPr>
        <w:t>33</w:t>
      </w:r>
      <w:r w:rsidRPr="00681A48">
        <w:rPr>
          <w:rFonts w:eastAsia="Times New Roman"/>
        </w:rPr>
        <w:t xml:space="preserve"> шт.;</w:t>
      </w:r>
    </w:p>
    <w:p w:rsidR="008E25DC" w:rsidRPr="00681A48" w:rsidRDefault="00980B1F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 </w:t>
      </w:r>
      <w:r w:rsidR="0068539C" w:rsidRPr="00681A48">
        <w:rPr>
          <w:rFonts w:eastAsia="Times New Roman"/>
          <w:lang w:val="en-US"/>
        </w:rPr>
        <w:t>12</w:t>
      </w:r>
      <w:r w:rsidR="008E25DC" w:rsidRPr="00681A48">
        <w:rPr>
          <w:rFonts w:eastAsia="Times New Roman"/>
        </w:rPr>
        <w:t xml:space="preserve"> компл. </w:t>
      </w:r>
    </w:p>
    <w:p w:rsidR="00F73F82" w:rsidRPr="00681A48" w:rsidRDefault="00C03F4A" w:rsidP="00F73F82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комплекты автоматизации для целей наблюдаемости на ТП 6(10)/0,4 </w:t>
      </w:r>
      <w:r w:rsidR="00F73F82" w:rsidRPr="00681A48">
        <w:rPr>
          <w:rFonts w:eastAsia="Times New Roman"/>
        </w:rPr>
        <w:t>– 7</w:t>
      </w:r>
      <w:r w:rsidRPr="00681A48">
        <w:rPr>
          <w:rFonts w:eastAsia="Times New Roman"/>
        </w:rPr>
        <w:t>8</w:t>
      </w:r>
      <w:r w:rsidR="00F73F82" w:rsidRPr="00681A48">
        <w:rPr>
          <w:rFonts w:eastAsia="Times New Roman"/>
        </w:rPr>
        <w:t xml:space="preserve"> шт.</w:t>
      </w:r>
    </w:p>
    <w:p w:rsidR="00747CC3" w:rsidRPr="00681A48" w:rsidRDefault="00747CC3" w:rsidP="00A127E0">
      <w:pPr>
        <w:tabs>
          <w:tab w:val="left" w:pos="709"/>
        </w:tabs>
        <w:rPr>
          <w:rFonts w:eastAsia="Times New Roman"/>
        </w:rPr>
      </w:pPr>
      <w:r w:rsidRPr="00681A48">
        <w:t>Ориентировочный перечень населенных пунктов:</w:t>
      </w:r>
      <w:r w:rsidR="00A127E0" w:rsidRPr="00681A48">
        <w:rPr>
          <w:rFonts w:eastAsia="Times New Roman"/>
        </w:rPr>
        <w:t xml:space="preserve"> с. Андреевка, п</w:t>
      </w:r>
      <w:r w:rsidRPr="00681A48">
        <w:rPr>
          <w:rFonts w:eastAsia="Times New Roman"/>
        </w:rPr>
        <w:t>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Витязь</w:t>
      </w:r>
      <w:r w:rsidR="00A127E0" w:rsidRPr="00681A48">
        <w:rPr>
          <w:rFonts w:eastAsia="Times New Roman"/>
        </w:rPr>
        <w:t xml:space="preserve">, пгт. </w:t>
      </w:r>
      <w:r w:rsidRPr="00681A48">
        <w:rPr>
          <w:rFonts w:eastAsia="Times New Roman"/>
        </w:rPr>
        <w:t>Славянка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A127E0" w:rsidRPr="00681A48">
        <w:rPr>
          <w:rFonts w:eastAsia="Times New Roman"/>
        </w:rPr>
        <w:t>с</w:t>
      </w:r>
      <w:r w:rsidRPr="00681A48">
        <w:rPr>
          <w:rFonts w:eastAsia="Times New Roman"/>
        </w:rPr>
        <w:t>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Береговое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Перевозное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Безверхово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Рисовая Падь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A127E0" w:rsidRPr="00681A48">
        <w:rPr>
          <w:rFonts w:eastAsia="Times New Roman"/>
        </w:rPr>
        <w:t>пгт</w:t>
      </w:r>
      <w:r w:rsidRPr="00681A48">
        <w:rPr>
          <w:rFonts w:eastAsia="Times New Roman"/>
        </w:rPr>
        <w:t>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Зарубино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A127E0" w:rsidRPr="00681A48">
        <w:rPr>
          <w:rFonts w:eastAsia="Times New Roman"/>
        </w:rPr>
        <w:t xml:space="preserve">с. </w:t>
      </w:r>
      <w:r w:rsidRPr="00681A48">
        <w:rPr>
          <w:rFonts w:eastAsia="Times New Roman"/>
        </w:rPr>
        <w:t>Филипповка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</w:p>
    <w:p w:rsidR="00747CC3" w:rsidRPr="00681A48" w:rsidRDefault="00747CC3" w:rsidP="00AB606D">
      <w:pPr>
        <w:tabs>
          <w:tab w:val="left" w:pos="709"/>
        </w:tabs>
        <w:rPr>
          <w:rFonts w:eastAsia="Times New Roman"/>
        </w:rPr>
      </w:pPr>
      <w:r w:rsidRPr="00681A48">
        <w:rPr>
          <w:rFonts w:eastAsia="Times New Roman"/>
        </w:rPr>
        <w:t>Цуканово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A127E0" w:rsidRPr="00681A48">
        <w:rPr>
          <w:rFonts w:eastAsia="Times New Roman"/>
        </w:rPr>
        <w:t>пгт.</w:t>
      </w:r>
      <w:r w:rsidR="00A127E0" w:rsidRPr="00681A48">
        <w:t xml:space="preserve"> </w:t>
      </w:r>
      <w:r w:rsidR="00AB606D" w:rsidRPr="00681A48">
        <w:rPr>
          <w:rFonts w:eastAsia="Times New Roman"/>
        </w:rPr>
        <w:t>Краскино, с. Камышовое, с. Гвоздево, с. Занадворовка.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Шкотовский Район Распределительных Электрических Сетей: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 –  </w:t>
      </w:r>
      <w:r w:rsidR="00F73F82" w:rsidRPr="00681A48">
        <w:rPr>
          <w:rFonts w:eastAsia="Times New Roman"/>
        </w:rPr>
        <w:t>86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 –   </w:t>
      </w:r>
      <w:r w:rsidR="00F73F82" w:rsidRPr="00681A48">
        <w:rPr>
          <w:rFonts w:eastAsia="Times New Roman"/>
        </w:rPr>
        <w:t>5</w:t>
      </w:r>
      <w:r w:rsidR="00CB3133" w:rsidRPr="00681A48">
        <w:rPr>
          <w:rFonts w:eastAsia="Times New Roman"/>
        </w:rPr>
        <w:t>6</w:t>
      </w:r>
      <w:r w:rsidRPr="00681A48">
        <w:rPr>
          <w:rFonts w:eastAsia="Times New Roman"/>
        </w:rPr>
        <w:t xml:space="preserve"> шт.;</w:t>
      </w:r>
    </w:p>
    <w:p w:rsidR="00F73F82" w:rsidRPr="00681A48" w:rsidRDefault="00F73F82" w:rsidP="00F73F82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20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 </w:t>
      </w:r>
      <w:r w:rsidR="00CB3133" w:rsidRPr="00681A48">
        <w:rPr>
          <w:rFonts w:eastAsia="Times New Roman"/>
        </w:rPr>
        <w:t>14</w:t>
      </w:r>
      <w:r w:rsidRPr="00681A48">
        <w:rPr>
          <w:rFonts w:eastAsia="Times New Roman"/>
        </w:rPr>
        <w:t xml:space="preserve"> компл.  </w:t>
      </w:r>
    </w:p>
    <w:p w:rsidR="00AB606D" w:rsidRPr="00681A48" w:rsidRDefault="00A127E0" w:rsidP="00AB606D">
      <w:pPr>
        <w:tabs>
          <w:tab w:val="left" w:pos="709"/>
        </w:tabs>
        <w:rPr>
          <w:rFonts w:eastAsia="Times New Roman"/>
          <w:color w:val="000000"/>
        </w:rPr>
      </w:pPr>
      <w:r w:rsidRPr="00681A48">
        <w:t>Ориентировочный перечень населенных пунктов:</w:t>
      </w:r>
      <w:r w:rsidR="00AB606D" w:rsidRPr="00681A48">
        <w:t xml:space="preserve"> с. </w:t>
      </w:r>
      <w:r w:rsidR="00AB606D" w:rsidRPr="00681A48">
        <w:rPr>
          <w:rFonts w:eastAsia="Times New Roman"/>
          <w:color w:val="000000"/>
        </w:rPr>
        <w:t xml:space="preserve">Анисимовка, </w:t>
      </w:r>
      <w:r w:rsidR="00CB3133" w:rsidRPr="00681A48">
        <w:rPr>
          <w:rFonts w:eastAsia="Times New Roman"/>
        </w:rPr>
        <w:t>г. Большой Камень, с</w:t>
      </w:r>
      <w:r w:rsidRPr="00681A48">
        <w:rPr>
          <w:rFonts w:eastAsia="Times New Roman"/>
        </w:rPr>
        <w:t>.</w:t>
      </w:r>
      <w:r w:rsidR="00CB313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Суходол</w:t>
      </w:r>
      <w:r w:rsidR="00CB313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CB313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Петровка</w:t>
      </w:r>
      <w:r w:rsidR="00CB313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CB3133" w:rsidRPr="00681A48">
        <w:rPr>
          <w:rFonts w:eastAsia="Times New Roman"/>
        </w:rPr>
        <w:t>пгт</w:t>
      </w:r>
      <w:r w:rsidRPr="00681A48">
        <w:rPr>
          <w:rFonts w:eastAsia="Times New Roman"/>
        </w:rPr>
        <w:t>.</w:t>
      </w:r>
      <w:r w:rsidR="00CB3133" w:rsidRPr="00681A48">
        <w:rPr>
          <w:rFonts w:eastAsia="Times New Roman"/>
        </w:rPr>
        <w:t xml:space="preserve"> Смоляниново, г</w:t>
      </w:r>
      <w:r w:rsidRPr="00681A48">
        <w:rPr>
          <w:rFonts w:eastAsia="Times New Roman"/>
        </w:rPr>
        <w:t>.</w:t>
      </w:r>
      <w:r w:rsidR="00CB313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Фокино</w:t>
      </w:r>
      <w:r w:rsidR="00CB313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CB3133" w:rsidRPr="00681A48">
        <w:rPr>
          <w:rFonts w:eastAsia="Times New Roman"/>
        </w:rPr>
        <w:t>п</w:t>
      </w:r>
      <w:r w:rsidRPr="00681A48">
        <w:rPr>
          <w:rFonts w:eastAsia="Times New Roman"/>
        </w:rPr>
        <w:t>.</w:t>
      </w:r>
      <w:r w:rsidRPr="00681A48">
        <w:rPr>
          <w:color w:val="000000"/>
        </w:rPr>
        <w:t xml:space="preserve"> </w:t>
      </w:r>
      <w:r w:rsidRPr="00681A48">
        <w:rPr>
          <w:rFonts w:eastAsia="Times New Roman"/>
          <w:color w:val="000000"/>
        </w:rPr>
        <w:t>Подъяпольский</w:t>
      </w:r>
      <w:r w:rsidR="00CB3133" w:rsidRPr="00681A48">
        <w:rPr>
          <w:rFonts w:eastAsia="Times New Roman"/>
          <w:color w:val="000000"/>
        </w:rPr>
        <w:t>,</w:t>
      </w:r>
      <w:r w:rsidRPr="00681A48">
        <w:rPr>
          <w:rFonts w:eastAsia="Times New Roman"/>
          <w:color w:val="000000"/>
        </w:rPr>
        <w:t xml:space="preserve"> п</w:t>
      </w:r>
      <w:r w:rsidR="00CB3133" w:rsidRPr="00681A48">
        <w:rPr>
          <w:rFonts w:eastAsia="Times New Roman"/>
          <w:color w:val="000000"/>
        </w:rPr>
        <w:t>гт</w:t>
      </w:r>
      <w:r w:rsidRPr="00681A48">
        <w:rPr>
          <w:rFonts w:eastAsia="Times New Roman"/>
          <w:color w:val="000000"/>
        </w:rPr>
        <w:t xml:space="preserve">. </w:t>
      </w:r>
      <w:r w:rsidR="00AB606D" w:rsidRPr="00681A48">
        <w:rPr>
          <w:rFonts w:eastAsia="Times New Roman"/>
          <w:color w:val="000000"/>
        </w:rPr>
        <w:t>Шкотово, с. Романовка, д. Речица, п. Мысовой, д. Царевка, пгт. Дунай.</w:t>
      </w:r>
    </w:p>
    <w:p w:rsidR="00A127E0" w:rsidRPr="00681A48" w:rsidRDefault="00A127E0" w:rsidP="008E25DC">
      <w:pPr>
        <w:tabs>
          <w:tab w:val="left" w:pos="709"/>
        </w:tabs>
        <w:ind w:left="709"/>
        <w:rPr>
          <w:rFonts w:eastAsia="Times New Roman"/>
        </w:rPr>
      </w:pP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>В Структурном Подразделении Приморские Центральные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ab/>
        <w:t>Объектами выполнения работ в 202</w:t>
      </w:r>
      <w:r w:rsidR="00384006" w:rsidRPr="00681A48">
        <w:rPr>
          <w:rFonts w:eastAsia="Times New Roman"/>
          <w:b/>
        </w:rPr>
        <w:t>1</w:t>
      </w:r>
      <w:r w:rsidRPr="00681A48">
        <w:rPr>
          <w:rFonts w:eastAsia="Times New Roman"/>
          <w:b/>
        </w:rPr>
        <w:t xml:space="preserve"> году являются: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Михайловский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1109B" w:rsidRPr="00681A48">
        <w:rPr>
          <w:rFonts w:eastAsia="Times New Roman"/>
        </w:rPr>
        <w:t>2</w:t>
      </w:r>
      <w:r w:rsidR="00042C35" w:rsidRPr="00681A48">
        <w:rPr>
          <w:rFonts w:eastAsia="Times New Roman"/>
        </w:rPr>
        <w:t>0</w:t>
      </w:r>
      <w:r w:rsidRPr="00681A48">
        <w:rPr>
          <w:rFonts w:eastAsia="Times New Roman"/>
        </w:rPr>
        <w:t xml:space="preserve"> шт.;</w:t>
      </w:r>
    </w:p>
    <w:p w:rsidR="00042C35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lastRenderedPageBreak/>
        <w:t xml:space="preserve">трехфазных точек учета –   </w:t>
      </w:r>
      <w:r w:rsidR="00042C35" w:rsidRPr="00681A48">
        <w:rPr>
          <w:rFonts w:eastAsia="Times New Roman"/>
        </w:rPr>
        <w:t>3</w:t>
      </w:r>
      <w:r w:rsidRPr="00681A48">
        <w:rPr>
          <w:rFonts w:eastAsia="Times New Roman"/>
        </w:rPr>
        <w:t>шт.;</w:t>
      </w:r>
    </w:p>
    <w:p w:rsidR="00042C35" w:rsidRPr="00681A48" w:rsidRDefault="00042C35" w:rsidP="00042C35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1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  </w:t>
      </w:r>
      <w:r w:rsidR="004113A8" w:rsidRPr="00681A48">
        <w:rPr>
          <w:rFonts w:eastAsia="Times New Roman"/>
        </w:rPr>
        <w:t>3</w:t>
      </w:r>
      <w:r w:rsidRPr="00681A48">
        <w:rPr>
          <w:rFonts w:eastAsia="Times New Roman"/>
        </w:rPr>
        <w:t xml:space="preserve"> компл.</w:t>
      </w:r>
    </w:p>
    <w:p w:rsidR="00B1109B" w:rsidRPr="00681A48" w:rsidRDefault="00B1109B" w:rsidP="006C13A6">
      <w:pPr>
        <w:rPr>
          <w:rFonts w:eastAsia="Times New Roman"/>
          <w:color w:val="000000"/>
        </w:rPr>
      </w:pPr>
      <w:r w:rsidRPr="00681A48">
        <w:t xml:space="preserve">Ориентировочный перечень населенных пунктов: </w:t>
      </w:r>
      <w:r w:rsidR="004113A8" w:rsidRPr="00681A48">
        <w:t xml:space="preserve">с. Абражеевка, </w:t>
      </w:r>
      <w:r w:rsidRPr="00681A48">
        <w:t>с.</w:t>
      </w:r>
      <w:r w:rsidRPr="00681A48">
        <w:rPr>
          <w:rFonts w:eastAsia="Times New Roman"/>
        </w:rPr>
        <w:t xml:space="preserve">Тарасовка, с. Ширяевка, с. </w:t>
      </w:r>
      <w:r w:rsidRPr="00681A48">
        <w:rPr>
          <w:rFonts w:eastAsia="Times New Roman"/>
          <w:color w:val="000000"/>
        </w:rPr>
        <w:t>Николаевка</w:t>
      </w:r>
      <w:r w:rsidR="004113A8" w:rsidRPr="00681A48">
        <w:rPr>
          <w:rFonts w:eastAsia="Times New Roman"/>
          <w:color w:val="000000"/>
        </w:rPr>
        <w:t>, с. Осиновка</w:t>
      </w:r>
      <w:r w:rsidR="00AB606D" w:rsidRPr="00681A48">
        <w:rPr>
          <w:rFonts w:eastAsia="Times New Roman"/>
          <w:color w:val="000000"/>
        </w:rPr>
        <w:t>, с. Горбатка</w:t>
      </w:r>
      <w:r w:rsidR="006C13A6" w:rsidRPr="00681A48">
        <w:rPr>
          <w:rFonts w:eastAsia="Times New Roman"/>
          <w:color w:val="000000"/>
        </w:rPr>
        <w:t xml:space="preserve">, с. </w:t>
      </w:r>
      <w:r w:rsidR="00AB606D" w:rsidRPr="00681A48">
        <w:rPr>
          <w:rFonts w:eastAsia="Times New Roman"/>
          <w:color w:val="000000"/>
        </w:rPr>
        <w:t>Горный</w:t>
      </w:r>
      <w:r w:rsidR="006C13A6" w:rsidRPr="00681A48">
        <w:rPr>
          <w:rFonts w:eastAsia="Times New Roman"/>
          <w:color w:val="000000"/>
        </w:rPr>
        <w:t xml:space="preserve">, с. </w:t>
      </w:r>
      <w:r w:rsidR="00AB606D" w:rsidRPr="00681A48">
        <w:rPr>
          <w:rFonts w:eastAsia="Times New Roman"/>
          <w:color w:val="000000"/>
        </w:rPr>
        <w:t>Каленовка</w:t>
      </w:r>
      <w:r w:rsidR="006C13A6" w:rsidRPr="00681A48">
        <w:rPr>
          <w:rFonts w:eastAsia="Times New Roman"/>
          <w:color w:val="000000"/>
        </w:rPr>
        <w:t xml:space="preserve">, с. </w:t>
      </w:r>
      <w:r w:rsidR="00AB606D" w:rsidRPr="00681A48">
        <w:rPr>
          <w:rFonts w:eastAsia="Times New Roman"/>
          <w:color w:val="000000"/>
        </w:rPr>
        <w:t>Лубянка</w:t>
      </w:r>
      <w:r w:rsidR="006C13A6" w:rsidRPr="00681A48">
        <w:rPr>
          <w:rFonts w:eastAsia="Times New Roman"/>
          <w:color w:val="000000"/>
        </w:rPr>
        <w:t xml:space="preserve">, с. </w:t>
      </w:r>
      <w:r w:rsidR="00AB606D" w:rsidRPr="00681A48">
        <w:rPr>
          <w:rFonts w:eastAsia="Times New Roman"/>
          <w:color w:val="000000"/>
        </w:rPr>
        <w:t>Ляличи</w:t>
      </w:r>
      <w:r w:rsidR="006C13A6" w:rsidRPr="00681A48">
        <w:rPr>
          <w:rFonts w:eastAsia="Times New Roman"/>
          <w:color w:val="000000"/>
        </w:rPr>
        <w:t>, с. Орловка, с.  Отрадное, с. Снегуровка, п. Новошахтинский.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Октябрьский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</w:t>
      </w:r>
      <w:r w:rsidR="00FF14D3" w:rsidRPr="00681A48">
        <w:rPr>
          <w:rFonts w:eastAsia="Times New Roman"/>
        </w:rPr>
        <w:t>65</w:t>
      </w:r>
      <w:r w:rsidR="00042C35" w:rsidRPr="00681A48">
        <w:rPr>
          <w:rFonts w:eastAsia="Times New Roman"/>
        </w:rPr>
        <w:t>8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 – 1</w:t>
      </w:r>
      <w:r w:rsidR="00042C35" w:rsidRPr="00681A48">
        <w:rPr>
          <w:rFonts w:eastAsia="Times New Roman"/>
        </w:rPr>
        <w:t>9</w:t>
      </w:r>
      <w:r w:rsidRPr="00681A48">
        <w:rPr>
          <w:rFonts w:eastAsia="Times New Roman"/>
        </w:rPr>
        <w:t xml:space="preserve"> шт.;</w:t>
      </w:r>
    </w:p>
    <w:p w:rsidR="00042C35" w:rsidRPr="00681A48" w:rsidRDefault="00042C35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 5 компл.</w:t>
      </w:r>
    </w:p>
    <w:p w:rsidR="006C13A6" w:rsidRPr="00681A48" w:rsidRDefault="00B1109B" w:rsidP="006C13A6">
      <w:pPr>
        <w:rPr>
          <w:rFonts w:eastAsia="Times New Roman"/>
        </w:rPr>
      </w:pPr>
      <w:r w:rsidRPr="00681A48">
        <w:t xml:space="preserve">Ориентировочный перечень населенных пунктов: с. </w:t>
      </w:r>
      <w:r w:rsidRPr="00681A48">
        <w:rPr>
          <w:rFonts w:eastAsia="Times New Roman"/>
        </w:rPr>
        <w:t>Богуславка, с. Гранатовка, с. Константиновка, с. Новогеоргиевка, с.</w:t>
      </w:r>
      <w:r w:rsidRPr="00681A48">
        <w:t xml:space="preserve"> </w:t>
      </w:r>
      <w:r w:rsidRPr="00681A48">
        <w:rPr>
          <w:rFonts w:eastAsia="Times New Roman"/>
        </w:rPr>
        <w:t>Полтавка, с. Сергеевка, с. Синельниково-1, с. Синельниково-2, с. Софье-Алексеевское, с. Старореченское</w:t>
      </w:r>
      <w:r w:rsidR="00101DD3" w:rsidRPr="00681A48">
        <w:rPr>
          <w:rFonts w:eastAsia="Times New Roman"/>
        </w:rPr>
        <w:t>, с. Струговка, с. Чернятино</w:t>
      </w:r>
      <w:r w:rsidR="006C13A6" w:rsidRPr="00681A48">
        <w:rPr>
          <w:rFonts w:eastAsia="Times New Roman"/>
        </w:rPr>
        <w:t>, с. Галенки, с. Заречное, с. Поречье, с. Садовое, п.</w:t>
      </w:r>
      <w:r w:rsidR="006C13A6" w:rsidRPr="00681A48">
        <w:t xml:space="preserve"> </w:t>
      </w:r>
      <w:r w:rsidR="006C13A6" w:rsidRPr="00681A48">
        <w:rPr>
          <w:rFonts w:eastAsia="Times New Roman"/>
        </w:rPr>
        <w:t>Покровка, с. Степное, п. Липовцы.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Уссурийский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</w:t>
      </w:r>
      <w:r w:rsidR="00DB78D6" w:rsidRPr="00681A48">
        <w:rPr>
          <w:rFonts w:eastAsia="Times New Roman"/>
        </w:rPr>
        <w:t>2</w:t>
      </w:r>
      <w:r w:rsidR="00042C35" w:rsidRPr="00681A48">
        <w:rPr>
          <w:rFonts w:eastAsia="Times New Roman"/>
        </w:rPr>
        <w:t>8</w:t>
      </w:r>
      <w:r w:rsidRPr="00681A48">
        <w:rPr>
          <w:rFonts w:eastAsia="Times New Roman"/>
        </w:rPr>
        <w:t xml:space="preserve"> шт.;</w:t>
      </w:r>
    </w:p>
    <w:p w:rsidR="00042C35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</w:t>
      </w:r>
      <w:r w:rsidR="00042C35" w:rsidRPr="00681A48">
        <w:rPr>
          <w:rFonts w:eastAsia="Times New Roman"/>
        </w:rPr>
        <w:t xml:space="preserve">93 </w:t>
      </w:r>
      <w:r w:rsidRPr="00681A48">
        <w:rPr>
          <w:rFonts w:eastAsia="Times New Roman"/>
        </w:rPr>
        <w:t>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  </w:t>
      </w:r>
      <w:r w:rsidR="00DB78D6" w:rsidRPr="00681A48">
        <w:rPr>
          <w:rFonts w:eastAsia="Times New Roman"/>
        </w:rPr>
        <w:t>17</w:t>
      </w:r>
      <w:r w:rsidRPr="00681A48">
        <w:rPr>
          <w:rFonts w:eastAsia="Times New Roman"/>
        </w:rPr>
        <w:t xml:space="preserve"> компл.  </w:t>
      </w:r>
    </w:p>
    <w:p w:rsidR="00FF14D3" w:rsidRPr="00681A48" w:rsidRDefault="00FF14D3" w:rsidP="00D57895">
      <w:pPr>
        <w:rPr>
          <w:rFonts w:eastAsia="Times New Roman"/>
        </w:rPr>
      </w:pPr>
      <w:r w:rsidRPr="00681A48">
        <w:t xml:space="preserve">Ориентировочный перечень населенных пунктов: </w:t>
      </w:r>
      <w:r w:rsidR="00DB78D6" w:rsidRPr="00681A48">
        <w:t xml:space="preserve">с. </w:t>
      </w:r>
      <w:r w:rsidRPr="00681A48">
        <w:rPr>
          <w:rFonts w:eastAsia="Times New Roman"/>
        </w:rPr>
        <w:t>Абрамовка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Алексееникольское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Борисовка</w:t>
      </w:r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Богатырка, с. </w:t>
      </w:r>
      <w:r w:rsidRPr="00681A48">
        <w:rPr>
          <w:rFonts w:eastAsia="Times New Roman"/>
        </w:rPr>
        <w:t>Васильевка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Григорьевка</w:t>
      </w:r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Дубки, с.</w:t>
      </w:r>
      <w:r w:rsidR="00DB78D6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ДЭУ-196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Корсаковка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Красный Яр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Кроуновка</w:t>
      </w:r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Корфовка, с. Линевичи, с.</w:t>
      </w:r>
      <w:r w:rsidR="00DB78D6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Монакино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Новоникольск</w:t>
      </w:r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Некруглово, с. Новожатково, с.</w:t>
      </w:r>
      <w:r w:rsidR="00D57895" w:rsidRPr="00681A48">
        <w:rPr>
          <w:rFonts w:eastAsia="Times New Roman"/>
        </w:rPr>
        <w:t xml:space="preserve"> Первомайское, с. Степное, с. Пуциловка, с.</w:t>
      </w:r>
      <w:r w:rsidR="00DB78D6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Улитовка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Утесное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Яконовка</w:t>
      </w:r>
      <w:r w:rsidR="00DB78D6" w:rsidRPr="00681A48">
        <w:rPr>
          <w:rFonts w:eastAsia="Times New Roman"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Ханкайский Район Электрических Сетей: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однофазных точек учета –  </w:t>
      </w:r>
      <w:r w:rsidR="00042C35" w:rsidRPr="00681A48">
        <w:rPr>
          <w:rFonts w:eastAsia="Times New Roman"/>
          <w:iCs/>
        </w:rPr>
        <w:t>37</w:t>
      </w:r>
      <w:r w:rsidRPr="00681A48">
        <w:rPr>
          <w:rFonts w:eastAsia="Times New Roman"/>
          <w:iCs/>
        </w:rPr>
        <w:t xml:space="preserve"> 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 </w:t>
      </w:r>
      <w:r w:rsidR="00E15E10" w:rsidRPr="00681A48">
        <w:rPr>
          <w:rFonts w:eastAsia="Times New Roman"/>
          <w:iCs/>
        </w:rPr>
        <w:t>1</w:t>
      </w:r>
      <w:r w:rsidR="00042C35" w:rsidRPr="00681A48">
        <w:rPr>
          <w:rFonts w:eastAsia="Times New Roman"/>
          <w:iCs/>
        </w:rPr>
        <w:t>7</w:t>
      </w:r>
      <w:r w:rsidRPr="00681A48">
        <w:rPr>
          <w:rFonts w:eastAsia="Times New Roman"/>
          <w:iCs/>
        </w:rPr>
        <w:t xml:space="preserve"> шт.;</w:t>
      </w:r>
    </w:p>
    <w:p w:rsidR="00042C35" w:rsidRPr="00681A48" w:rsidRDefault="00042C35" w:rsidP="00042C35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2 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трансформаторов тока 0,4 кВ –  </w:t>
      </w:r>
      <w:r w:rsidR="00E15E10" w:rsidRPr="00681A48">
        <w:rPr>
          <w:rFonts w:eastAsia="Times New Roman"/>
          <w:iCs/>
        </w:rPr>
        <w:t>8</w:t>
      </w:r>
      <w:r w:rsidRPr="00681A48">
        <w:rPr>
          <w:rFonts w:eastAsia="Times New Roman"/>
          <w:iCs/>
        </w:rPr>
        <w:t xml:space="preserve"> компл.   </w:t>
      </w:r>
    </w:p>
    <w:p w:rsidR="00DB78D6" w:rsidRPr="00681A48" w:rsidRDefault="00DB78D6" w:rsidP="00D57895">
      <w:pPr>
        <w:rPr>
          <w:rFonts w:eastAsia="Times New Roman"/>
          <w:iCs/>
        </w:rPr>
      </w:pPr>
      <w:r w:rsidRPr="00681A48">
        <w:t>Ориентировочный перечень населенных пунктов:</w:t>
      </w:r>
      <w:r w:rsidR="00E15E10" w:rsidRPr="00681A48">
        <w:t xml:space="preserve"> </w:t>
      </w:r>
      <w:r w:rsidR="00D57895" w:rsidRPr="00681A48">
        <w:t xml:space="preserve">с. Астраханка, </w:t>
      </w:r>
      <w:r w:rsidR="00E15E10" w:rsidRPr="00681A48">
        <w:t xml:space="preserve">с. </w:t>
      </w:r>
      <w:r w:rsidR="00AA5F56" w:rsidRPr="00681A48">
        <w:rPr>
          <w:rFonts w:eastAsia="Times New Roman"/>
          <w:iCs/>
        </w:rPr>
        <w:t>Владимиро-Петровка</w:t>
      </w:r>
      <w:r w:rsidR="00E15E10" w:rsidRPr="00681A48">
        <w:rPr>
          <w:rFonts w:eastAsia="Times New Roman"/>
          <w:iCs/>
        </w:rPr>
        <w:t xml:space="preserve">, с. </w:t>
      </w:r>
      <w:r w:rsidR="00D57895" w:rsidRPr="00681A48">
        <w:rPr>
          <w:rFonts w:eastAsia="Times New Roman"/>
          <w:iCs/>
        </w:rPr>
        <w:t xml:space="preserve">Духовское, с. Барабаш-Левада, с. Жариково, с. </w:t>
      </w:r>
      <w:r w:rsidR="00AA5F56" w:rsidRPr="00681A48">
        <w:rPr>
          <w:rFonts w:eastAsia="Times New Roman"/>
          <w:iCs/>
        </w:rPr>
        <w:t>Ильинка</w:t>
      </w:r>
      <w:r w:rsidR="00E15E10" w:rsidRPr="00681A48">
        <w:rPr>
          <w:rFonts w:eastAsia="Times New Roman"/>
          <w:iCs/>
        </w:rPr>
        <w:t xml:space="preserve">, с. </w:t>
      </w:r>
      <w:r w:rsidR="00AA5F56" w:rsidRPr="00681A48">
        <w:rPr>
          <w:rFonts w:eastAsia="Times New Roman"/>
          <w:iCs/>
        </w:rPr>
        <w:t>Камень-Рыболов</w:t>
      </w:r>
      <w:r w:rsidR="00E15E10" w:rsidRPr="00681A48">
        <w:rPr>
          <w:rFonts w:eastAsia="Times New Roman"/>
          <w:iCs/>
        </w:rPr>
        <w:t>, с.</w:t>
      </w:r>
      <w:r w:rsidR="00D57895" w:rsidRPr="00681A48">
        <w:rPr>
          <w:rFonts w:eastAsia="Times New Roman"/>
          <w:iCs/>
        </w:rPr>
        <w:t xml:space="preserve"> Комиссарово, с. Новокачачалинск, с.</w:t>
      </w:r>
      <w:r w:rsidR="00E15E10" w:rsidRPr="00681A48">
        <w:rPr>
          <w:rFonts w:eastAsia="Times New Roman"/>
          <w:iCs/>
        </w:rPr>
        <w:t xml:space="preserve"> </w:t>
      </w:r>
      <w:r w:rsidR="00AA5F56" w:rsidRPr="00681A48">
        <w:rPr>
          <w:rFonts w:eastAsia="Times New Roman"/>
          <w:iCs/>
        </w:rPr>
        <w:t>Новоселище</w:t>
      </w:r>
      <w:r w:rsidR="00E15E10" w:rsidRPr="00681A48">
        <w:rPr>
          <w:rFonts w:eastAsia="Times New Roman"/>
          <w:iCs/>
        </w:rPr>
        <w:t xml:space="preserve">, с. </w:t>
      </w:r>
      <w:r w:rsidR="00AA5F56" w:rsidRPr="00681A48">
        <w:rPr>
          <w:rFonts w:eastAsia="Times New Roman"/>
          <w:iCs/>
        </w:rPr>
        <w:t>Пархоменко</w:t>
      </w:r>
      <w:r w:rsidR="00E15E10" w:rsidRPr="00681A48">
        <w:rPr>
          <w:rFonts w:eastAsia="Times New Roman"/>
          <w:iCs/>
        </w:rPr>
        <w:t>, с.</w:t>
      </w:r>
      <w:r w:rsidR="00D57895" w:rsidRPr="00681A48">
        <w:rPr>
          <w:rFonts w:eastAsia="Times New Roman"/>
          <w:iCs/>
        </w:rPr>
        <w:t xml:space="preserve"> Платоно Александровское, с.</w:t>
      </w:r>
      <w:r w:rsidR="00E15E10" w:rsidRPr="00681A48">
        <w:rPr>
          <w:rFonts w:eastAsia="Times New Roman"/>
          <w:iCs/>
        </w:rPr>
        <w:t xml:space="preserve"> </w:t>
      </w:r>
      <w:r w:rsidR="00AA5F56" w:rsidRPr="00681A48">
        <w:rPr>
          <w:rFonts w:eastAsia="Times New Roman"/>
          <w:iCs/>
        </w:rPr>
        <w:t>Турий-Рог</w:t>
      </w:r>
      <w:r w:rsidR="00E15E10" w:rsidRPr="00681A48">
        <w:rPr>
          <w:rFonts w:eastAsia="Times New Roman"/>
          <w:iCs/>
        </w:rPr>
        <w:t xml:space="preserve">, с. </w:t>
      </w:r>
      <w:r w:rsidR="00AA5F56" w:rsidRPr="00681A48">
        <w:rPr>
          <w:rFonts w:eastAsia="Times New Roman"/>
          <w:iCs/>
        </w:rPr>
        <w:t>Мельгуновка</w:t>
      </w:r>
      <w:r w:rsidR="00E15E10" w:rsidRPr="00681A48">
        <w:rPr>
          <w:rFonts w:eastAsia="Times New Roman"/>
          <w:iCs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Хорольский Район Электрических Сетей:</w:t>
      </w:r>
    </w:p>
    <w:p w:rsidR="008E25DC" w:rsidRPr="00681A48" w:rsidRDefault="00E15E10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однофазных точек учета –  </w:t>
      </w:r>
      <w:r w:rsidR="00042C35" w:rsidRPr="00681A48">
        <w:rPr>
          <w:rFonts w:eastAsia="Times New Roman"/>
          <w:iCs/>
        </w:rPr>
        <w:t>91</w:t>
      </w:r>
      <w:r w:rsidR="008E25DC" w:rsidRPr="00681A48">
        <w:rPr>
          <w:rFonts w:eastAsia="Times New Roman"/>
          <w:iCs/>
        </w:rPr>
        <w:t>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</w:t>
      </w:r>
      <w:r w:rsidR="00042C35" w:rsidRPr="00681A48">
        <w:rPr>
          <w:rFonts w:eastAsia="Times New Roman"/>
          <w:iCs/>
        </w:rPr>
        <w:t xml:space="preserve">  7</w:t>
      </w:r>
      <w:r w:rsidRPr="00681A48">
        <w:rPr>
          <w:rFonts w:eastAsia="Times New Roman"/>
          <w:iCs/>
        </w:rPr>
        <w:t xml:space="preserve"> шт.;</w:t>
      </w:r>
      <w:r w:rsidR="00E15E10" w:rsidRPr="00681A48">
        <w:rPr>
          <w:rFonts w:eastAsia="Times New Roman"/>
          <w:iCs/>
        </w:rPr>
        <w:t xml:space="preserve"> </w:t>
      </w:r>
    </w:p>
    <w:p w:rsidR="00E15E10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трансформаторов тока 0,4 кВ –  </w:t>
      </w:r>
      <w:r w:rsidR="00E15E10" w:rsidRPr="00681A48">
        <w:rPr>
          <w:rFonts w:eastAsia="Times New Roman"/>
          <w:iCs/>
        </w:rPr>
        <w:t>6</w:t>
      </w:r>
      <w:r w:rsidRPr="00681A48">
        <w:rPr>
          <w:rFonts w:eastAsia="Times New Roman"/>
          <w:iCs/>
        </w:rPr>
        <w:t xml:space="preserve"> компл.  </w:t>
      </w:r>
    </w:p>
    <w:p w:rsidR="00D57895" w:rsidRPr="00681A48" w:rsidRDefault="00E15E10" w:rsidP="00E15E10">
      <w:pPr>
        <w:rPr>
          <w:rFonts w:eastAsia="Times New Roman"/>
          <w:iCs/>
        </w:rPr>
      </w:pPr>
      <w:r w:rsidRPr="00681A48">
        <w:t>Ориентировочный перечень населенных пунктов: с.</w:t>
      </w:r>
      <w:r w:rsidR="00D57895" w:rsidRPr="00681A48">
        <w:t xml:space="preserve"> Березовка, с. Камышовка, с. Ленинское, с.</w:t>
      </w:r>
      <w:r w:rsidRPr="00681A48">
        <w:t xml:space="preserve"> </w:t>
      </w:r>
      <w:r w:rsidRPr="00681A48">
        <w:rPr>
          <w:rFonts w:eastAsia="Times New Roman"/>
          <w:iCs/>
        </w:rPr>
        <w:t>Ярославский, с. Благодатное, с.</w:t>
      </w:r>
      <w:r w:rsidR="00D57895" w:rsidRPr="00681A48">
        <w:t xml:space="preserve"> </w:t>
      </w:r>
      <w:r w:rsidR="00D57895" w:rsidRPr="00681A48">
        <w:rPr>
          <w:rFonts w:eastAsia="Times New Roman"/>
          <w:iCs/>
        </w:rPr>
        <w:t xml:space="preserve">М.Лучки, с. Новодевица, с. Поповка, </w:t>
      </w:r>
      <w:r w:rsidRPr="00681A48">
        <w:rPr>
          <w:rFonts w:eastAsia="Times New Roman"/>
          <w:iCs/>
        </w:rPr>
        <w:t xml:space="preserve">с. Прилуки, с. </w:t>
      </w:r>
      <w:r w:rsidR="00D57895" w:rsidRPr="00681A48">
        <w:rPr>
          <w:rFonts w:eastAsia="Times New Roman"/>
          <w:iCs/>
        </w:rPr>
        <w:t xml:space="preserve">Лучки, с. </w:t>
      </w:r>
      <w:r w:rsidRPr="00681A48">
        <w:rPr>
          <w:rFonts w:eastAsia="Times New Roman"/>
          <w:iCs/>
        </w:rPr>
        <w:t>Луговая</w:t>
      </w:r>
      <w:r w:rsidR="00D57895" w:rsidRPr="00681A48">
        <w:rPr>
          <w:rFonts w:eastAsia="Times New Roman"/>
          <w:iCs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Черниговский Район Электрических Сетей:</w:t>
      </w:r>
    </w:p>
    <w:p w:rsidR="006554BB" w:rsidRPr="00681A48" w:rsidRDefault="006554BB" w:rsidP="006554BB">
      <w:pPr>
        <w:pStyle w:val="ab"/>
        <w:numPr>
          <w:ilvl w:val="0"/>
          <w:numId w:val="11"/>
        </w:numPr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однофазных точек учета –  </w:t>
      </w:r>
      <w:r w:rsidR="00042C35" w:rsidRPr="00681A48">
        <w:rPr>
          <w:rFonts w:eastAsia="Times New Roman"/>
          <w:iCs/>
        </w:rPr>
        <w:t>4</w:t>
      </w:r>
      <w:r w:rsidRPr="00681A48">
        <w:rPr>
          <w:rFonts w:eastAsia="Times New Roman"/>
          <w:iCs/>
        </w:rPr>
        <w:t xml:space="preserve"> 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 </w:t>
      </w:r>
      <w:r w:rsidR="00042C35" w:rsidRPr="00681A48">
        <w:rPr>
          <w:rFonts w:eastAsia="Times New Roman"/>
          <w:iCs/>
        </w:rPr>
        <w:t>3</w:t>
      </w:r>
      <w:r w:rsidRPr="00681A48">
        <w:rPr>
          <w:rFonts w:eastAsia="Times New Roman"/>
          <w:iCs/>
        </w:rPr>
        <w:t xml:space="preserve"> шт.;</w:t>
      </w:r>
    </w:p>
    <w:p w:rsidR="00E15E10" w:rsidRPr="00681A48" w:rsidRDefault="00E15E10" w:rsidP="00670565">
      <w:pPr>
        <w:rPr>
          <w:rFonts w:eastAsia="Times New Roman"/>
          <w:iCs/>
        </w:rPr>
      </w:pPr>
      <w:r w:rsidRPr="00681A48">
        <w:t xml:space="preserve">Ориентировочный перечень населенных пунктов: с. </w:t>
      </w:r>
      <w:r w:rsidRPr="00681A48">
        <w:rPr>
          <w:rFonts w:eastAsia="Times New Roman"/>
          <w:iCs/>
        </w:rPr>
        <w:t>Дмитриевка</w:t>
      </w:r>
      <w:r w:rsidR="00670565" w:rsidRPr="00681A48">
        <w:rPr>
          <w:rFonts w:eastAsia="Times New Roman"/>
          <w:iCs/>
        </w:rPr>
        <w:t>, с.</w:t>
      </w:r>
      <w:r w:rsidR="00670565" w:rsidRPr="00681A48">
        <w:t xml:space="preserve"> </w:t>
      </w:r>
      <w:r w:rsidR="00670565" w:rsidRPr="00681A48">
        <w:rPr>
          <w:rFonts w:eastAsia="Times New Roman"/>
          <w:iCs/>
        </w:rPr>
        <w:t xml:space="preserve">Черниговка, с. Халкидон. 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Южный Район Электрических Сетей: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 </w:t>
      </w:r>
      <w:r w:rsidR="00042C35" w:rsidRPr="00681A48">
        <w:rPr>
          <w:rFonts w:eastAsia="Times New Roman"/>
          <w:iCs/>
        </w:rPr>
        <w:t>41</w:t>
      </w:r>
      <w:r w:rsidRPr="00681A48">
        <w:rPr>
          <w:rFonts w:eastAsia="Times New Roman"/>
          <w:iCs/>
        </w:rPr>
        <w:t>шт.;</w:t>
      </w:r>
      <w:r w:rsidR="006554BB" w:rsidRPr="00681A48">
        <w:rPr>
          <w:rFonts w:eastAsia="Times New Roman"/>
          <w:iCs/>
        </w:rPr>
        <w:t xml:space="preserve"> 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трансформаторов тока 0,4 кВ –  </w:t>
      </w:r>
      <w:r w:rsidR="006554BB" w:rsidRPr="00681A48">
        <w:rPr>
          <w:rFonts w:eastAsia="Times New Roman"/>
          <w:iCs/>
        </w:rPr>
        <w:t>11</w:t>
      </w:r>
      <w:r w:rsidR="00042C35" w:rsidRPr="00681A48">
        <w:rPr>
          <w:rFonts w:eastAsia="Times New Roman"/>
          <w:iCs/>
        </w:rPr>
        <w:t xml:space="preserve"> </w:t>
      </w:r>
      <w:r w:rsidRPr="00681A48">
        <w:rPr>
          <w:rFonts w:eastAsia="Times New Roman"/>
          <w:iCs/>
        </w:rPr>
        <w:t xml:space="preserve">компл.  </w:t>
      </w:r>
    </w:p>
    <w:p w:rsidR="006554BB" w:rsidRPr="00681A48" w:rsidRDefault="006554BB" w:rsidP="006554BB">
      <w:r w:rsidRPr="00681A48">
        <w:lastRenderedPageBreak/>
        <w:t>Ориентировочный перечень населенных пунктов: г. Уссурийск, с. Раковка, с. Каменушка, с. Каймановка, с.</w:t>
      </w:r>
      <w:r w:rsidR="00670565" w:rsidRPr="00681A48">
        <w:t xml:space="preserve"> Кондратеновка, с. </w:t>
      </w:r>
      <w:r w:rsidRPr="00681A48">
        <w:t>Дубовый ключ, с. Долины, с. Глуховка, с. Волха, с. Воздвиженка,</w:t>
      </w:r>
      <w:r w:rsidR="00670565" w:rsidRPr="00681A48">
        <w:t xml:space="preserve"> с. Баневурово, с. Боголюбовка, с. Горнотаежное, с. Тимирязевский.</w:t>
      </w:r>
    </w:p>
    <w:p w:rsidR="006554BB" w:rsidRPr="00681A48" w:rsidRDefault="006554BB" w:rsidP="008E25DC">
      <w:pPr>
        <w:ind w:left="720"/>
        <w:rPr>
          <w:rFonts w:eastAsia="Times New Roman"/>
          <w:iCs/>
        </w:rPr>
      </w:pP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>В Структурном Подразделении Приморские Западные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ab/>
        <w:t>Объектами выполнения работ в 202</w:t>
      </w:r>
      <w:r w:rsidR="00384006" w:rsidRPr="00681A48">
        <w:rPr>
          <w:rFonts w:eastAsia="Times New Roman"/>
          <w:b/>
        </w:rPr>
        <w:t>1</w:t>
      </w:r>
      <w:r w:rsidRPr="00681A48">
        <w:rPr>
          <w:rFonts w:eastAsia="Times New Roman"/>
          <w:b/>
        </w:rPr>
        <w:t xml:space="preserve"> году являются:</w:t>
      </w:r>
    </w:p>
    <w:p w:rsidR="009B5684" w:rsidRPr="00681A48" w:rsidRDefault="009B5684" w:rsidP="009B5684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 xml:space="preserve">Дальнереченский Район Электрических Сетей:   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9B5684" w:rsidRPr="00681A48">
        <w:rPr>
          <w:rFonts w:eastAsia="Times New Roman"/>
        </w:rPr>
        <w:t>21</w:t>
      </w:r>
      <w:r w:rsidR="00DD2168" w:rsidRPr="00681A48">
        <w:rPr>
          <w:rFonts w:eastAsia="Times New Roman"/>
        </w:rPr>
        <w:t>7</w:t>
      </w:r>
      <w:r w:rsidR="009B568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9B5684" w:rsidRPr="00681A48">
        <w:rPr>
          <w:rFonts w:eastAsia="Times New Roman"/>
        </w:rPr>
        <w:t>25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1</w:t>
      </w:r>
      <w:r w:rsidR="009B5684" w:rsidRPr="00681A48">
        <w:rPr>
          <w:rFonts w:eastAsia="Times New Roman"/>
        </w:rPr>
        <w:t>0</w:t>
      </w:r>
      <w:r w:rsidRPr="00681A48">
        <w:rPr>
          <w:rFonts w:eastAsia="Times New Roman"/>
        </w:rPr>
        <w:t xml:space="preserve"> компл.</w:t>
      </w:r>
    </w:p>
    <w:p w:rsidR="009B5684" w:rsidRPr="00681A48" w:rsidRDefault="009B5684" w:rsidP="00670565">
      <w:pPr>
        <w:rPr>
          <w:rFonts w:eastAsia="Times New Roman"/>
        </w:rPr>
      </w:pPr>
      <w:r w:rsidRPr="00681A48">
        <w:t xml:space="preserve">Ориентировочный перечень населенных пунктов: </w:t>
      </w:r>
      <w:r w:rsidRPr="00681A48">
        <w:rPr>
          <w:rFonts w:eastAsia="Times New Roman"/>
        </w:rPr>
        <w:t>г.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Дальнереченск,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Зимники,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Ариадное,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Боголюбовка,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Веденка, с.</w:t>
      </w:r>
      <w:r w:rsidR="00670565" w:rsidRPr="00681A48">
        <w:t xml:space="preserve"> </w:t>
      </w:r>
      <w:r w:rsidR="00670565" w:rsidRPr="00681A48">
        <w:rPr>
          <w:rFonts w:eastAsia="Times New Roman"/>
        </w:rPr>
        <w:t>Вербное, с. Голубовка, с. Звенигородка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Лобановка,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Любитовка,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Малиново,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Междуречье,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Новотроицкое,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Орехово,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Пожига,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Ракитное,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Речное,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Рождественка,</w:t>
      </w:r>
      <w:r w:rsidR="00670565" w:rsidRPr="00681A48">
        <w:rPr>
          <w:rFonts w:eastAsia="Times New Roman"/>
        </w:rPr>
        <w:t xml:space="preserve"> с. Савиновка,</w:t>
      </w:r>
      <w:r w:rsidRPr="00681A48">
        <w:rPr>
          <w:rFonts w:eastAsia="Times New Roman"/>
        </w:rPr>
        <w:t xml:space="preserve">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Сальское,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Соловьевка,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Стретенка,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 xml:space="preserve">Сухановка, </w:t>
      </w:r>
      <w:r w:rsidR="00670565" w:rsidRPr="00681A48">
        <w:rPr>
          <w:rFonts w:eastAsia="Times New Roman"/>
        </w:rPr>
        <w:t xml:space="preserve">с. Ударное, </w:t>
      </w:r>
      <w:r w:rsidRPr="00681A48">
        <w:rPr>
          <w:rFonts w:eastAsia="Times New Roman"/>
        </w:rPr>
        <w:t>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Ясная Поляна,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Грушевое, нп.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Сальское, нп.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Княжевка, нп.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Краснояровка, нп.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Ильинка.</w:t>
      </w:r>
    </w:p>
    <w:p w:rsidR="007C70F1" w:rsidRPr="00681A48" w:rsidRDefault="007C70F1" w:rsidP="007C70F1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 xml:space="preserve">Кировский Район Электрических Сетей:   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7C70F1" w:rsidRPr="00681A48">
        <w:rPr>
          <w:rFonts w:eastAsia="Times New Roman"/>
        </w:rPr>
        <w:t>1</w:t>
      </w:r>
      <w:r w:rsidR="00DD2168" w:rsidRPr="00681A48">
        <w:rPr>
          <w:rFonts w:eastAsia="Times New Roman"/>
        </w:rPr>
        <w:t>3</w:t>
      </w:r>
      <w:r w:rsidR="007C70F1" w:rsidRPr="00681A48">
        <w:rPr>
          <w:rFonts w:eastAsia="Times New Roman"/>
        </w:rPr>
        <w:t>6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 –   1</w:t>
      </w:r>
      <w:r w:rsidR="00DD2168" w:rsidRPr="00681A48">
        <w:rPr>
          <w:rFonts w:eastAsia="Times New Roman"/>
        </w:rPr>
        <w:t>1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</w:t>
      </w:r>
      <w:r w:rsidR="00980B1F" w:rsidRPr="00681A48">
        <w:rPr>
          <w:rFonts w:eastAsia="Times New Roman"/>
        </w:rPr>
        <w:t>7</w:t>
      </w:r>
      <w:r w:rsidRPr="00681A48">
        <w:rPr>
          <w:rFonts w:eastAsia="Times New Roman"/>
        </w:rPr>
        <w:t xml:space="preserve"> компл.</w:t>
      </w:r>
    </w:p>
    <w:p w:rsidR="009B5684" w:rsidRPr="00681A48" w:rsidRDefault="009B5684" w:rsidP="00670565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7C70F1" w:rsidRPr="00681A48">
        <w:t xml:space="preserve"> </w:t>
      </w:r>
      <w:r w:rsidR="007C70F1" w:rsidRPr="00681A48">
        <w:rPr>
          <w:rFonts w:eastAsia="Times New Roman"/>
        </w:rPr>
        <w:t>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Авдеевка,</w:t>
      </w:r>
      <w:r w:rsidR="00670565" w:rsidRPr="00681A48">
        <w:t xml:space="preserve"> </w:t>
      </w:r>
      <w:r w:rsidR="00670565" w:rsidRPr="00681A48">
        <w:rPr>
          <w:rFonts w:eastAsia="Times New Roman"/>
        </w:rPr>
        <w:t>с. Антоновка,</w:t>
      </w:r>
      <w:r w:rsidR="007C70F1" w:rsidRPr="00681A48">
        <w:rPr>
          <w:rFonts w:eastAsia="Times New Roman"/>
        </w:rPr>
        <w:t xml:space="preserve">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Архангеловка,</w:t>
      </w:r>
      <w:r w:rsidR="00670565" w:rsidRPr="00681A48">
        <w:t xml:space="preserve"> </w:t>
      </w:r>
      <w:r w:rsidR="00670565" w:rsidRPr="00681A48">
        <w:rPr>
          <w:rFonts w:eastAsia="Times New Roman"/>
        </w:rPr>
        <w:t>с.</w:t>
      </w:r>
      <w:r w:rsidR="00F43108" w:rsidRPr="00681A48">
        <w:rPr>
          <w:rFonts w:eastAsia="Times New Roman"/>
        </w:rPr>
        <w:t xml:space="preserve"> </w:t>
      </w:r>
      <w:r w:rsidR="00670565" w:rsidRPr="00681A48">
        <w:rPr>
          <w:rFonts w:eastAsia="Times New Roman"/>
        </w:rPr>
        <w:t>Афанасьевка,</w:t>
      </w:r>
      <w:r w:rsidR="00670565" w:rsidRPr="00681A48">
        <w:t xml:space="preserve"> </w:t>
      </w:r>
      <w:r w:rsidR="00670565" w:rsidRPr="00681A48">
        <w:rPr>
          <w:rFonts w:eastAsia="Times New Roman"/>
        </w:rPr>
        <w:t>с.</w:t>
      </w:r>
      <w:r w:rsidR="00F43108" w:rsidRPr="00681A48">
        <w:rPr>
          <w:rFonts w:eastAsia="Times New Roman"/>
        </w:rPr>
        <w:t xml:space="preserve"> </w:t>
      </w:r>
      <w:r w:rsidR="00670565" w:rsidRPr="00681A48">
        <w:rPr>
          <w:rFonts w:eastAsia="Times New Roman"/>
        </w:rPr>
        <w:t>Владимировка, с.</w:t>
      </w:r>
      <w:r w:rsidR="00F43108" w:rsidRPr="00681A48">
        <w:rPr>
          <w:rFonts w:eastAsia="Times New Roman"/>
        </w:rPr>
        <w:t xml:space="preserve"> </w:t>
      </w:r>
      <w:r w:rsidR="00670565" w:rsidRPr="00681A48">
        <w:rPr>
          <w:rFonts w:eastAsia="Times New Roman"/>
        </w:rPr>
        <w:t>Еленовка</w:t>
      </w:r>
      <w:r w:rsidR="00F43108" w:rsidRPr="00681A48">
        <w:rPr>
          <w:rFonts w:eastAsia="Times New Roman"/>
        </w:rPr>
        <w:t>,</w:t>
      </w:r>
      <w:r w:rsidR="00670565" w:rsidRPr="00681A48">
        <w:t xml:space="preserve"> </w:t>
      </w:r>
      <w:r w:rsidR="00670565" w:rsidRPr="00681A48">
        <w:rPr>
          <w:rFonts w:eastAsia="Times New Roman"/>
        </w:rPr>
        <w:t>п. Горный,</w:t>
      </w:r>
      <w:r w:rsidR="007C70F1" w:rsidRPr="00681A48">
        <w:rPr>
          <w:rFonts w:eastAsia="Times New Roman"/>
        </w:rPr>
        <w:t xml:space="preserve"> пгт.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Кировский,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Комаровка,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Крыловка,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Марьяновка,</w:t>
      </w:r>
      <w:r w:rsidR="00F43108" w:rsidRPr="00681A48">
        <w:t xml:space="preserve"> </w:t>
      </w:r>
      <w:r w:rsidR="00F43108" w:rsidRPr="00681A48">
        <w:rPr>
          <w:rFonts w:eastAsia="Times New Roman"/>
        </w:rPr>
        <w:t>с. Межгорье,</w:t>
      </w:r>
      <w:r w:rsidR="007C70F1" w:rsidRPr="00681A48">
        <w:rPr>
          <w:rFonts w:eastAsia="Times New Roman"/>
        </w:rPr>
        <w:t xml:space="preserve">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Ольховка,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Павло-Федоровка,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Подгорное,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Преображенка,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Родниковое,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Руновка,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Степановка,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Уссурка,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Хвищанка,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Шмаковка,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Иннокентьевка (полигон).</w:t>
      </w:r>
    </w:p>
    <w:p w:rsidR="007C70F1" w:rsidRPr="00681A48" w:rsidRDefault="007C70F1" w:rsidP="007C70F1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Красноармейский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767732" w:rsidRPr="00681A48">
        <w:rPr>
          <w:rFonts w:eastAsia="Times New Roman"/>
        </w:rPr>
        <w:t>35</w:t>
      </w:r>
      <w:r w:rsidR="00DD2168" w:rsidRPr="00681A48">
        <w:rPr>
          <w:rFonts w:eastAsia="Times New Roman"/>
        </w:rPr>
        <w:t>7</w:t>
      </w:r>
      <w:r w:rsidRPr="00681A48">
        <w:rPr>
          <w:rFonts w:eastAsia="Times New Roman"/>
        </w:rPr>
        <w:t xml:space="preserve"> шт.;</w:t>
      </w:r>
    </w:p>
    <w:p w:rsidR="00DD2168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DD2168" w:rsidRPr="00681A48">
        <w:rPr>
          <w:rFonts w:eastAsia="Times New Roman"/>
        </w:rPr>
        <w:t xml:space="preserve">  </w:t>
      </w:r>
      <w:r w:rsidRPr="00681A48">
        <w:rPr>
          <w:rFonts w:eastAsia="Times New Roman"/>
        </w:rPr>
        <w:t>10 шт.;</w:t>
      </w:r>
    </w:p>
    <w:p w:rsidR="00DD2168" w:rsidRPr="00681A48" w:rsidRDefault="00DD2168" w:rsidP="00DD2168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3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</w:t>
      </w:r>
      <w:r w:rsidR="00767732" w:rsidRPr="00681A48">
        <w:rPr>
          <w:rFonts w:eastAsia="Times New Roman"/>
        </w:rPr>
        <w:t>10</w:t>
      </w:r>
      <w:r w:rsidRPr="00681A48">
        <w:rPr>
          <w:rFonts w:eastAsia="Times New Roman"/>
        </w:rPr>
        <w:t xml:space="preserve"> компл.</w:t>
      </w:r>
    </w:p>
    <w:p w:rsidR="007C70F1" w:rsidRPr="00681A48" w:rsidRDefault="00767732" w:rsidP="00767732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Pr="00681A48">
        <w:rPr>
          <w:rFonts w:eastAsia="Times New Roman"/>
        </w:rPr>
        <w:t xml:space="preserve"> пгт. Восток, с. Богуславец, с. Вербовка, с. Вострецово, с. Гоголевка, с. Гончаровка, с. Крутой Яр, с. Лукьяновка, с. Новокрещенка, с. Новопокровка, с. Ромны, с. Рощино, </w:t>
      </w:r>
      <w:r w:rsidR="00F43108" w:rsidRPr="00681A48">
        <w:rPr>
          <w:rFonts w:eastAsia="Times New Roman"/>
        </w:rPr>
        <w:t xml:space="preserve">с. Саровка, </w:t>
      </w:r>
      <w:r w:rsidRPr="00681A48">
        <w:rPr>
          <w:rFonts w:eastAsia="Times New Roman"/>
        </w:rPr>
        <w:t>с. Таборово.</w:t>
      </w:r>
    </w:p>
    <w:p w:rsidR="00767732" w:rsidRPr="00681A48" w:rsidRDefault="00767732" w:rsidP="00767732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Лесозаводский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 2</w:t>
      </w:r>
      <w:r w:rsidR="00DD2168" w:rsidRPr="00681A48">
        <w:rPr>
          <w:rFonts w:eastAsia="Times New Roman"/>
        </w:rPr>
        <w:t>52</w:t>
      </w:r>
      <w:r w:rsidRPr="00681A48">
        <w:rPr>
          <w:rFonts w:eastAsia="Times New Roman"/>
        </w:rPr>
        <w:t>шт.;</w:t>
      </w:r>
    </w:p>
    <w:p w:rsidR="00DD2168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 –    2</w:t>
      </w:r>
      <w:r w:rsidR="00881F94" w:rsidRPr="00681A48">
        <w:rPr>
          <w:rFonts w:eastAsia="Times New Roman"/>
        </w:rPr>
        <w:t>9</w:t>
      </w:r>
      <w:r w:rsidRPr="00681A48">
        <w:rPr>
          <w:rFonts w:eastAsia="Times New Roman"/>
        </w:rPr>
        <w:t xml:space="preserve"> шт.;</w:t>
      </w:r>
    </w:p>
    <w:p w:rsidR="00DD2168" w:rsidRPr="00681A48" w:rsidRDefault="00DD2168" w:rsidP="00DD2168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1 шт.;</w:t>
      </w:r>
    </w:p>
    <w:p w:rsidR="00767732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</w:t>
      </w:r>
      <w:r w:rsidR="00881F94" w:rsidRPr="00681A48">
        <w:rPr>
          <w:rFonts w:eastAsia="Times New Roman"/>
        </w:rPr>
        <w:t>1</w:t>
      </w:r>
      <w:r w:rsidR="00980B1F" w:rsidRPr="00681A48">
        <w:rPr>
          <w:rFonts w:eastAsia="Times New Roman"/>
        </w:rPr>
        <w:t>1</w:t>
      </w:r>
      <w:r w:rsidRPr="00681A48">
        <w:rPr>
          <w:rFonts w:eastAsia="Times New Roman"/>
        </w:rPr>
        <w:t xml:space="preserve"> компл. </w:t>
      </w:r>
    </w:p>
    <w:p w:rsidR="00767732" w:rsidRPr="00681A48" w:rsidRDefault="00767732" w:rsidP="00767732">
      <w:pPr>
        <w:rPr>
          <w:rFonts w:eastAsia="Times New Roman"/>
        </w:rPr>
      </w:pPr>
      <w:r w:rsidRPr="00681A48">
        <w:t>Ориентировоч</w:t>
      </w:r>
      <w:r w:rsidR="00881F94" w:rsidRPr="00681A48">
        <w:t xml:space="preserve">ный перечень населенных пунктов: </w:t>
      </w:r>
      <w:r w:rsidR="00F43108" w:rsidRPr="00681A48">
        <w:t xml:space="preserve">с. Буссе, </w:t>
      </w:r>
      <w:r w:rsidR="00881F94" w:rsidRPr="00681A48">
        <w:t xml:space="preserve">г. </w:t>
      </w:r>
      <w:r w:rsidRPr="00681A48">
        <w:rPr>
          <w:rFonts w:eastAsia="Times New Roman"/>
        </w:rPr>
        <w:t>Лесозаводск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Глазовка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Донское</w:t>
      </w:r>
      <w:r w:rsidR="00881F94" w:rsidRPr="00681A48">
        <w:rPr>
          <w:rFonts w:eastAsia="Times New Roman"/>
        </w:rPr>
        <w:t>,</w:t>
      </w:r>
      <w:r w:rsidR="00881F94" w:rsidRPr="00681A48">
        <w:t xml:space="preserve">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Ильмовка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Иннокентьевка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Курское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Лесное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Марково</w:t>
      </w:r>
      <w:r w:rsidR="00881F94" w:rsidRPr="00681A48">
        <w:rPr>
          <w:rFonts w:eastAsia="Times New Roman"/>
        </w:rPr>
        <w:t xml:space="preserve">, </w:t>
      </w:r>
      <w:r w:rsidR="00F43108" w:rsidRPr="00681A48">
        <w:rPr>
          <w:rFonts w:eastAsia="Times New Roman"/>
        </w:rPr>
        <w:t xml:space="preserve">с. Орловка,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Невское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Орловка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Пантелеймоновка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Ружино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Тамга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Тихменево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Тургенево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Урожайное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Полевое</w:t>
      </w:r>
      <w:r w:rsidR="00F43108" w:rsidRPr="00681A48">
        <w:rPr>
          <w:rFonts w:eastAsia="Times New Roman"/>
        </w:rPr>
        <w:t>, ст. Прохаско.</w:t>
      </w:r>
    </w:p>
    <w:p w:rsidR="00881F94" w:rsidRPr="00681A48" w:rsidRDefault="00881F94" w:rsidP="007C70F1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Пожарский Район Электрических Сетей:</w:t>
      </w:r>
    </w:p>
    <w:p w:rsidR="00881F94" w:rsidRPr="00681A48" w:rsidRDefault="00881F94" w:rsidP="00881F94">
      <w:pPr>
        <w:pStyle w:val="ab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C90BCC" w:rsidRPr="00681A48">
        <w:rPr>
          <w:rFonts w:eastAsia="Times New Roman"/>
        </w:rPr>
        <w:t>1</w:t>
      </w:r>
      <w:r w:rsidR="00DD2168" w:rsidRPr="00681A48">
        <w:rPr>
          <w:rFonts w:eastAsia="Times New Roman"/>
        </w:rPr>
        <w:t>3</w:t>
      </w:r>
      <w:r w:rsidR="00C90BCC" w:rsidRPr="00681A48">
        <w:rPr>
          <w:rFonts w:eastAsia="Times New Roman"/>
        </w:rPr>
        <w:t>2</w:t>
      </w:r>
      <w:r w:rsidRPr="00681A48">
        <w:rPr>
          <w:rFonts w:eastAsia="Times New Roman"/>
        </w:rPr>
        <w:t xml:space="preserve"> шт.;</w:t>
      </w:r>
    </w:p>
    <w:p w:rsidR="00DD2168" w:rsidRPr="00681A48" w:rsidRDefault="00E1661E" w:rsidP="00881F94">
      <w:pPr>
        <w:pStyle w:val="ab"/>
        <w:rPr>
          <w:rFonts w:eastAsia="Times New Roman"/>
        </w:rPr>
      </w:pPr>
      <w:r w:rsidRPr="00681A48">
        <w:rPr>
          <w:rFonts w:eastAsia="Times New Roman"/>
        </w:rPr>
        <w:t>трехфазных точек учета –     29</w:t>
      </w:r>
      <w:r w:rsidR="00881F94" w:rsidRPr="00681A48">
        <w:rPr>
          <w:rFonts w:eastAsia="Times New Roman"/>
        </w:rPr>
        <w:t xml:space="preserve"> шт.;</w:t>
      </w:r>
    </w:p>
    <w:p w:rsidR="00DD2168" w:rsidRPr="00681A48" w:rsidRDefault="00DD2168" w:rsidP="00DD2168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2 шт.;</w:t>
      </w:r>
    </w:p>
    <w:p w:rsidR="00881F94" w:rsidRPr="00681A48" w:rsidRDefault="00881F94" w:rsidP="00881F94">
      <w:pPr>
        <w:pStyle w:val="ab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</w:t>
      </w:r>
      <w:r w:rsidR="00E1661E" w:rsidRPr="00681A48">
        <w:rPr>
          <w:rFonts w:eastAsia="Times New Roman"/>
        </w:rPr>
        <w:t>1</w:t>
      </w:r>
      <w:r w:rsidR="00C90BCC" w:rsidRPr="00681A48">
        <w:rPr>
          <w:rFonts w:eastAsia="Times New Roman"/>
        </w:rPr>
        <w:t>3</w:t>
      </w:r>
      <w:r w:rsidRPr="00681A48">
        <w:rPr>
          <w:rFonts w:eastAsia="Times New Roman"/>
        </w:rPr>
        <w:t xml:space="preserve"> компл.      </w:t>
      </w:r>
    </w:p>
    <w:p w:rsidR="00C90BCC" w:rsidRPr="00681A48" w:rsidRDefault="00881F94" w:rsidP="00F43108">
      <w:pPr>
        <w:rPr>
          <w:rFonts w:eastAsia="Times New Roman"/>
          <w:iCs/>
        </w:rPr>
      </w:pPr>
      <w:r w:rsidRPr="00681A48">
        <w:lastRenderedPageBreak/>
        <w:t>Ориентировочный перечень населенных пунктов:</w:t>
      </w:r>
      <w:r w:rsidR="00E1661E" w:rsidRPr="00681A48">
        <w:rPr>
          <w:rFonts w:eastAsia="Times New Roman"/>
          <w:i/>
          <w:iCs/>
        </w:rPr>
        <w:t xml:space="preserve"> </w:t>
      </w:r>
      <w:r w:rsidRPr="00681A48">
        <w:rPr>
          <w:rFonts w:eastAsia="Times New Roman"/>
          <w:iCs/>
        </w:rPr>
        <w:t>пгт. Лучегорск (Инд. поселок)</w:t>
      </w:r>
      <w:r w:rsidR="00E1661E" w:rsidRPr="00681A48">
        <w:rPr>
          <w:rFonts w:eastAsia="Times New Roman"/>
          <w:iCs/>
        </w:rPr>
        <w:t>,</w:t>
      </w:r>
      <w:r w:rsidR="00F43108" w:rsidRPr="00681A48">
        <w:t xml:space="preserve"> </w:t>
      </w:r>
      <w:r w:rsidR="00F43108" w:rsidRPr="00681A48">
        <w:rPr>
          <w:rFonts w:eastAsia="Times New Roman"/>
          <w:iCs/>
        </w:rPr>
        <w:t xml:space="preserve">пгт. Лучегорск, </w:t>
      </w:r>
      <w:r w:rsidRPr="00681A48">
        <w:rPr>
          <w:rFonts w:eastAsia="Times New Roman"/>
          <w:iCs/>
        </w:rPr>
        <w:t>с. Губерово</w:t>
      </w:r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>с. Емельяновка</w:t>
      </w:r>
      <w:r w:rsidR="00E1661E" w:rsidRPr="00681A48">
        <w:rPr>
          <w:rFonts w:eastAsia="Times New Roman"/>
          <w:iCs/>
        </w:rPr>
        <w:t xml:space="preserve">, </w:t>
      </w:r>
      <w:r w:rsidR="00F43108" w:rsidRPr="00681A48">
        <w:rPr>
          <w:rFonts w:eastAsia="Times New Roman"/>
          <w:iCs/>
        </w:rPr>
        <w:t xml:space="preserve">с. Красный Яр, </w:t>
      </w:r>
      <w:r w:rsidRPr="00681A48">
        <w:rPr>
          <w:rFonts w:eastAsia="Times New Roman"/>
          <w:iCs/>
        </w:rPr>
        <w:t>с. Знаменка</w:t>
      </w:r>
      <w:r w:rsidR="00E1661E" w:rsidRPr="00681A48">
        <w:rPr>
          <w:rFonts w:eastAsia="Times New Roman"/>
          <w:iCs/>
        </w:rPr>
        <w:t>,</w:t>
      </w:r>
      <w:r w:rsidRPr="00681A48">
        <w:rPr>
          <w:rFonts w:eastAsia="Times New Roman"/>
          <w:iCs/>
        </w:rPr>
        <w:t>с. Игнатьевка</w:t>
      </w:r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>с. Ласточка</w:t>
      </w:r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>с. Никитовка</w:t>
      </w:r>
      <w:r w:rsidR="00E1661E" w:rsidRPr="00681A48">
        <w:rPr>
          <w:rFonts w:eastAsia="Times New Roman"/>
          <w:iCs/>
        </w:rPr>
        <w:t xml:space="preserve">, </w:t>
      </w:r>
      <w:r w:rsidR="00F43108" w:rsidRPr="00681A48">
        <w:rPr>
          <w:rFonts w:eastAsia="Times New Roman"/>
          <w:iCs/>
        </w:rPr>
        <w:t xml:space="preserve">с. Пожарское, с. Соболиное, </w:t>
      </w:r>
      <w:r w:rsidRPr="00681A48">
        <w:rPr>
          <w:rFonts w:eastAsia="Times New Roman"/>
          <w:iCs/>
        </w:rPr>
        <w:t>с. Федосьевка</w:t>
      </w:r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>ст. Бурлит</w:t>
      </w:r>
      <w:r w:rsidR="00E1661E" w:rsidRPr="00681A48">
        <w:rPr>
          <w:rFonts w:eastAsia="Times New Roman"/>
          <w:iCs/>
        </w:rPr>
        <w:t xml:space="preserve">, </w:t>
      </w:r>
      <w:r w:rsidR="00F43108" w:rsidRPr="00681A48">
        <w:rPr>
          <w:rFonts w:eastAsia="Times New Roman"/>
          <w:iCs/>
        </w:rPr>
        <w:t>с. Ясеновое.</w:t>
      </w:r>
    </w:p>
    <w:p w:rsidR="007C70F1" w:rsidRPr="00681A48" w:rsidRDefault="007C70F1" w:rsidP="007C70F1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Спасский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C90BCC" w:rsidRPr="00681A48">
        <w:rPr>
          <w:rFonts w:eastAsia="Times New Roman"/>
        </w:rPr>
        <w:t>399</w:t>
      </w:r>
      <w:r w:rsidRPr="00681A48">
        <w:rPr>
          <w:rFonts w:eastAsia="Times New Roman"/>
        </w:rPr>
        <w:t xml:space="preserve"> шт.;</w:t>
      </w:r>
    </w:p>
    <w:p w:rsidR="00DD2168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  </w:t>
      </w:r>
      <w:r w:rsidR="00384006" w:rsidRPr="00681A48">
        <w:rPr>
          <w:rFonts w:eastAsia="Times New Roman"/>
        </w:rPr>
        <w:t>19</w:t>
      </w:r>
      <w:r w:rsidRPr="00681A48">
        <w:rPr>
          <w:rFonts w:eastAsia="Times New Roman"/>
        </w:rPr>
        <w:t xml:space="preserve"> шт.;</w:t>
      </w:r>
    </w:p>
    <w:p w:rsidR="00DD2168" w:rsidRPr="00681A48" w:rsidRDefault="00DD2168" w:rsidP="00DD2168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2 шт.;</w:t>
      </w:r>
    </w:p>
    <w:p w:rsidR="00C90BC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</w:t>
      </w:r>
      <w:r w:rsidR="00384006" w:rsidRPr="00681A48">
        <w:rPr>
          <w:rFonts w:eastAsia="Times New Roman"/>
        </w:rPr>
        <w:t>1</w:t>
      </w:r>
      <w:r w:rsidR="00980B1F" w:rsidRPr="00681A48">
        <w:rPr>
          <w:rFonts w:eastAsia="Times New Roman"/>
        </w:rPr>
        <w:t>3</w:t>
      </w:r>
      <w:r w:rsidRPr="00681A48">
        <w:rPr>
          <w:rFonts w:eastAsia="Times New Roman"/>
        </w:rPr>
        <w:t xml:space="preserve"> компл.   </w:t>
      </w:r>
    </w:p>
    <w:p w:rsidR="00C90BCC" w:rsidRPr="00681A48" w:rsidRDefault="00C90BCC" w:rsidP="00C90BCC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Pr="00681A48">
        <w:rPr>
          <w:rFonts w:eastAsia="Times New Roman"/>
          <w:iCs/>
        </w:rPr>
        <w:t xml:space="preserve"> г. Спасск-Дальний, с. Свиягино, с. Александровка, с. Анненка, с. Буссевка, с. Васильковка, с. Вишневка, с. Воскресенка, с. Гайворон, с. Дубовское, с. Духовское, с. Евсеевка, с. Зеленовка, с. Зеленодолское, с. Калиновка, с. Константиновка,</w:t>
      </w:r>
      <w:r w:rsidRPr="00681A48">
        <w:rPr>
          <w:rFonts w:eastAsia="Times New Roman"/>
          <w:i/>
          <w:iCs/>
        </w:rPr>
        <w:t xml:space="preserve"> </w:t>
      </w:r>
      <w:r w:rsidRPr="00681A48">
        <w:rPr>
          <w:rFonts w:eastAsia="Times New Roman"/>
          <w:iCs/>
        </w:rPr>
        <w:t xml:space="preserve">с. Красный Кут, с. Кронштадка, </w:t>
      </w:r>
      <w:r w:rsidRPr="00681A48">
        <w:rPr>
          <w:rFonts w:eastAsia="Times New Roman"/>
        </w:rPr>
        <w:t xml:space="preserve">с. Лебединое, </w:t>
      </w:r>
      <w:r w:rsidRPr="00681A48">
        <w:rPr>
          <w:rFonts w:eastAsia="Times New Roman"/>
          <w:iCs/>
        </w:rPr>
        <w:t>с. Малые Ключи, с. Нахимовка, с. Никитовка, с. Нововладимировка, с. Новосельское, с. Прохоры, с. Славинка, с. Сосновка, с. Спасское, с. Степное, с. Татьяновка, с. Хвалынка, с. Чкаловское.</w:t>
      </w:r>
    </w:p>
    <w:p w:rsidR="00C90BCC" w:rsidRPr="00681A48" w:rsidRDefault="00C90BCC" w:rsidP="00C90BCC">
      <w:pPr>
        <w:rPr>
          <w:rFonts w:eastAsia="Times New Roman"/>
          <w:b/>
        </w:rPr>
      </w:pPr>
      <w:r w:rsidRPr="00681A48">
        <w:t xml:space="preserve"> 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>В Структурном Подразделении Приморские Северные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ab/>
        <w:t>Объектами выполнения работ в 202</w:t>
      </w:r>
      <w:r w:rsidR="00384006" w:rsidRPr="00681A48">
        <w:rPr>
          <w:rFonts w:eastAsia="Times New Roman"/>
          <w:b/>
        </w:rPr>
        <w:t>1</w:t>
      </w:r>
      <w:r w:rsidRPr="00681A48">
        <w:rPr>
          <w:rFonts w:eastAsia="Times New Roman"/>
          <w:b/>
        </w:rPr>
        <w:t xml:space="preserve"> году являются:</w:t>
      </w:r>
    </w:p>
    <w:p w:rsidR="00384006" w:rsidRPr="00681A48" w:rsidRDefault="00384006" w:rsidP="00384006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Анучинский Район Электрических Сетей:</w:t>
      </w:r>
    </w:p>
    <w:p w:rsidR="00384006" w:rsidRPr="00681A48" w:rsidRDefault="00384006" w:rsidP="00384006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C521D" w:rsidRPr="00681A48">
        <w:rPr>
          <w:rFonts w:eastAsia="Times New Roman"/>
        </w:rPr>
        <w:t xml:space="preserve">508 </w:t>
      </w:r>
      <w:r w:rsidRPr="00681A48">
        <w:rPr>
          <w:rFonts w:eastAsia="Times New Roman"/>
        </w:rPr>
        <w:t>шт.;</w:t>
      </w:r>
    </w:p>
    <w:p w:rsidR="00384006" w:rsidRPr="00681A48" w:rsidRDefault="00384006" w:rsidP="00384006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096C09" w:rsidRPr="00681A48">
        <w:rPr>
          <w:rFonts w:eastAsia="Times New Roman"/>
        </w:rPr>
        <w:t xml:space="preserve">  4</w:t>
      </w:r>
      <w:r w:rsidR="00BC521D" w:rsidRPr="00681A48">
        <w:rPr>
          <w:rFonts w:eastAsia="Times New Roman"/>
        </w:rPr>
        <w:t>3</w:t>
      </w:r>
      <w:r w:rsidRPr="00681A48">
        <w:rPr>
          <w:rFonts w:eastAsia="Times New Roman"/>
        </w:rPr>
        <w:t xml:space="preserve"> шт.;</w:t>
      </w:r>
    </w:p>
    <w:p w:rsidR="00384006" w:rsidRPr="00681A48" w:rsidRDefault="00384006" w:rsidP="00384006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</w:t>
      </w:r>
      <w:r w:rsidR="00096C09" w:rsidRPr="00681A48">
        <w:rPr>
          <w:rFonts w:eastAsia="Times New Roman"/>
        </w:rPr>
        <w:t>10</w:t>
      </w:r>
      <w:r w:rsidRPr="00681A48">
        <w:rPr>
          <w:rFonts w:eastAsia="Times New Roman"/>
        </w:rPr>
        <w:t xml:space="preserve"> компл.</w:t>
      </w:r>
    </w:p>
    <w:p w:rsidR="00384006" w:rsidRPr="00681A48" w:rsidRDefault="00384006" w:rsidP="00384006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096C09" w:rsidRPr="00681A48">
        <w:rPr>
          <w:rFonts w:eastAsia="Times New Roman"/>
        </w:rPr>
        <w:t xml:space="preserve"> с. </w:t>
      </w:r>
      <w:r w:rsidRPr="00681A48">
        <w:rPr>
          <w:rFonts w:eastAsia="Times New Roman"/>
        </w:rPr>
        <w:t>Анучино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Ауровка</w:t>
      </w:r>
      <w:r w:rsidR="00096C09" w:rsidRPr="00681A48">
        <w:rPr>
          <w:rFonts w:eastAsia="Times New Roman"/>
        </w:rPr>
        <w:t>, с.</w:t>
      </w:r>
      <w:r w:rsidR="00F43108" w:rsidRPr="00681A48">
        <w:t xml:space="preserve"> </w:t>
      </w:r>
      <w:r w:rsidR="00F43108" w:rsidRPr="00681A48">
        <w:rPr>
          <w:rFonts w:eastAsia="Times New Roman"/>
        </w:rPr>
        <w:t xml:space="preserve">Веселый, с. </w:t>
      </w:r>
      <w:r w:rsidR="00096C09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Виноградовка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Гражданка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Гродеково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Еловка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Ильмаковка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Корниловка</w:t>
      </w:r>
      <w:r w:rsidR="00096C09" w:rsidRPr="00681A48">
        <w:rPr>
          <w:rFonts w:eastAsia="Times New Roman"/>
        </w:rPr>
        <w:t>,</w:t>
      </w:r>
      <w:r w:rsidR="00F43108" w:rsidRPr="00681A48">
        <w:t xml:space="preserve"> с. </w:t>
      </w:r>
      <w:r w:rsidR="00F43108" w:rsidRPr="00681A48">
        <w:rPr>
          <w:rFonts w:eastAsia="Times New Roman"/>
        </w:rPr>
        <w:t>ЛЗП-3,</w:t>
      </w:r>
      <w:r w:rsidR="00096C09" w:rsidRPr="00681A48">
        <w:rPr>
          <w:rFonts w:eastAsia="Times New Roman"/>
        </w:rPr>
        <w:t xml:space="preserve"> с. </w:t>
      </w:r>
      <w:r w:rsidRPr="00681A48">
        <w:rPr>
          <w:rFonts w:eastAsia="Times New Roman"/>
        </w:rPr>
        <w:t>Лугохутор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Муравейка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Нововарваровка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Новогордеевка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Новопокровка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Новотроицкое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Пухово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Рисовое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Смольное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Староварваровка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Старогордеевка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Тихоречное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Чернышевка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Шекляево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Ясная Поляна</w:t>
      </w:r>
      <w:r w:rsidR="00096C09" w:rsidRPr="00681A48">
        <w:rPr>
          <w:rFonts w:eastAsia="Times New Roman"/>
        </w:rPr>
        <w:t>.</w:t>
      </w:r>
    </w:p>
    <w:p w:rsidR="00F43108" w:rsidRPr="00681A48" w:rsidRDefault="00F43108" w:rsidP="00F43108">
      <w:pPr>
        <w:pStyle w:val="ab"/>
        <w:numPr>
          <w:ilvl w:val="0"/>
          <w:numId w:val="11"/>
        </w:numPr>
        <w:rPr>
          <w:rFonts w:eastAsia="Times New Roman"/>
        </w:rPr>
      </w:pPr>
      <w:r w:rsidRPr="00681A48">
        <w:rPr>
          <w:rFonts w:eastAsia="Times New Roman"/>
          <w:i/>
        </w:rPr>
        <w:t>Арсеньевский</w:t>
      </w:r>
      <w:r w:rsidRPr="00681A48">
        <w:rPr>
          <w:rFonts w:eastAsia="Times New Roman"/>
        </w:rPr>
        <w:t xml:space="preserve"> </w:t>
      </w:r>
      <w:r w:rsidRPr="00681A48">
        <w:rPr>
          <w:rFonts w:eastAsia="Times New Roman"/>
          <w:i/>
          <w:iCs/>
        </w:rPr>
        <w:t>Район Электрических Сетей:</w:t>
      </w:r>
    </w:p>
    <w:p w:rsidR="00F43108" w:rsidRPr="00681A48" w:rsidRDefault="00F43108" w:rsidP="00F43108">
      <w:pPr>
        <w:pStyle w:val="ab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  </w:t>
      </w:r>
      <w:r w:rsidR="008D28A1" w:rsidRPr="00681A48">
        <w:rPr>
          <w:rFonts w:eastAsia="Times New Roman"/>
        </w:rPr>
        <w:t>4</w:t>
      </w:r>
      <w:r w:rsidRPr="00681A48">
        <w:rPr>
          <w:rFonts w:eastAsia="Times New Roman"/>
        </w:rPr>
        <w:t xml:space="preserve"> компл.</w:t>
      </w:r>
    </w:p>
    <w:p w:rsidR="008D28A1" w:rsidRPr="00681A48" w:rsidRDefault="008D28A1" w:rsidP="008D28A1">
      <w:pPr>
        <w:rPr>
          <w:rFonts w:eastAsia="Times New Roman"/>
        </w:rPr>
      </w:pPr>
      <w:r w:rsidRPr="00681A48">
        <w:rPr>
          <w:rFonts w:eastAsia="Times New Roman"/>
        </w:rPr>
        <w:t xml:space="preserve">Ориентировочный перечень населенных пунктов: с. Ленина. 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Дальнегорский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C521D" w:rsidRPr="00681A48">
        <w:rPr>
          <w:rFonts w:eastAsia="Times New Roman"/>
        </w:rPr>
        <w:t>189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 </w:t>
      </w:r>
      <w:r w:rsidR="00BC521D" w:rsidRPr="00681A48">
        <w:rPr>
          <w:rFonts w:eastAsia="Times New Roman"/>
        </w:rPr>
        <w:t>10</w:t>
      </w:r>
      <w:r w:rsidRPr="00681A48">
        <w:rPr>
          <w:rFonts w:eastAsia="Times New Roman"/>
        </w:rPr>
        <w:t xml:space="preserve"> шт.;</w:t>
      </w:r>
    </w:p>
    <w:p w:rsidR="00BC521D" w:rsidRPr="00681A48" w:rsidRDefault="00BC521D" w:rsidP="00BC521D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1шт.;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  </w:t>
      </w:r>
      <w:r w:rsidR="00BC521D" w:rsidRPr="00681A48">
        <w:rPr>
          <w:rFonts w:eastAsia="Times New Roman"/>
        </w:rPr>
        <w:t xml:space="preserve">5 </w:t>
      </w:r>
      <w:r w:rsidRPr="00681A48">
        <w:rPr>
          <w:rFonts w:eastAsia="Times New Roman"/>
        </w:rPr>
        <w:t xml:space="preserve">компл.   </w:t>
      </w:r>
    </w:p>
    <w:p w:rsidR="00384006" w:rsidRPr="00681A48" w:rsidRDefault="00384006" w:rsidP="00096C09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096C09" w:rsidRPr="00681A48">
        <w:t xml:space="preserve"> с. </w:t>
      </w:r>
      <w:r w:rsidR="00096C09" w:rsidRPr="00681A48">
        <w:rPr>
          <w:rFonts w:eastAsia="Times New Roman"/>
        </w:rPr>
        <w:t>Каменка, с. Лидовка, п. Пластун, с. Сержантово, с. Черемшаны, г. Дальнегорск, с. 50 лет Октября.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Кавалеровский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C521D" w:rsidRPr="00681A48">
        <w:rPr>
          <w:rFonts w:eastAsia="Times New Roman"/>
        </w:rPr>
        <w:t xml:space="preserve">81 </w:t>
      </w:r>
      <w:r w:rsidRPr="00681A48">
        <w:rPr>
          <w:rFonts w:eastAsia="Times New Roman"/>
        </w:rPr>
        <w:t>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</w:t>
      </w:r>
      <w:r w:rsidR="00752AFB" w:rsidRPr="00681A48">
        <w:rPr>
          <w:rFonts w:eastAsia="Times New Roman"/>
        </w:rPr>
        <w:t>1</w:t>
      </w:r>
      <w:r w:rsidR="00BC521D" w:rsidRPr="00681A48">
        <w:rPr>
          <w:rFonts w:eastAsia="Times New Roman"/>
        </w:rPr>
        <w:t xml:space="preserve">3 </w:t>
      </w:r>
      <w:r w:rsidRPr="00681A48">
        <w:rPr>
          <w:rFonts w:eastAsia="Times New Roman"/>
        </w:rPr>
        <w:t>шт.;</w:t>
      </w:r>
    </w:p>
    <w:p w:rsidR="00D27B63" w:rsidRPr="00681A48" w:rsidRDefault="00D27B63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кВ – </w:t>
      </w:r>
      <w:r w:rsidR="00980B1F" w:rsidRPr="00681A48">
        <w:rPr>
          <w:rFonts w:eastAsia="Times New Roman"/>
        </w:rPr>
        <w:t>7</w:t>
      </w:r>
      <w:r w:rsidRPr="00681A48">
        <w:rPr>
          <w:rFonts w:eastAsia="Times New Roman"/>
        </w:rPr>
        <w:t xml:space="preserve"> компл;</w:t>
      </w:r>
    </w:p>
    <w:p w:rsidR="00D27B63" w:rsidRPr="00681A48" w:rsidRDefault="00D27B63" w:rsidP="008D28A1">
      <w:pPr>
        <w:rPr>
          <w:rFonts w:eastAsia="Times New Roman"/>
        </w:rPr>
      </w:pPr>
      <w:r w:rsidRPr="00681A48">
        <w:t xml:space="preserve">Ориентировочный перечень населенных пунктов: с. </w:t>
      </w:r>
      <w:r w:rsidRPr="00681A48">
        <w:rPr>
          <w:rFonts w:eastAsia="Times New Roman"/>
        </w:rPr>
        <w:t>Богополь,</w:t>
      </w:r>
      <w:r w:rsidR="008D28A1" w:rsidRPr="00681A48">
        <w:rPr>
          <w:rFonts w:eastAsia="Times New Roman"/>
        </w:rPr>
        <w:t xml:space="preserve"> с.</w:t>
      </w:r>
      <w:r w:rsidR="008D28A1" w:rsidRPr="00681A48">
        <w:t xml:space="preserve"> </w:t>
      </w:r>
      <w:r w:rsidR="008D28A1" w:rsidRPr="00681A48">
        <w:rPr>
          <w:rFonts w:eastAsia="Times New Roman"/>
        </w:rPr>
        <w:t>Бровки,</w:t>
      </w:r>
      <w:r w:rsidRPr="00681A48">
        <w:rPr>
          <w:rFonts w:eastAsia="Times New Roman"/>
        </w:rPr>
        <w:t xml:space="preserve"> с. Веселый Яр, с. Ветка, с. Горнореченский, с. Зеркальное, с.</w:t>
      </w:r>
      <w:r w:rsidR="008D28A1" w:rsidRPr="00681A48">
        <w:t xml:space="preserve"> </w:t>
      </w:r>
      <w:r w:rsidR="008D28A1" w:rsidRPr="00681A48">
        <w:rPr>
          <w:rFonts w:eastAsia="Times New Roman"/>
        </w:rPr>
        <w:t>Лиственное, с.</w:t>
      </w:r>
      <w:r w:rsidRPr="00681A48">
        <w:rPr>
          <w:rFonts w:eastAsia="Times New Roman"/>
        </w:rPr>
        <w:t xml:space="preserve"> Маргаритово, с. Милоградово, с. </w:t>
      </w:r>
      <w:r w:rsidR="008D28A1" w:rsidRPr="00681A48">
        <w:rPr>
          <w:rFonts w:eastAsia="Times New Roman"/>
        </w:rPr>
        <w:t xml:space="preserve">Михайловка, с. Молдавановка, с. </w:t>
      </w:r>
      <w:r w:rsidRPr="00681A48">
        <w:rPr>
          <w:rFonts w:eastAsia="Times New Roman"/>
        </w:rPr>
        <w:t>Моряк-Рыболов, с. Новониколаевка, с. Пермское, с. Синегорье, с. Суворово, с. Устиновка, с. Фурманово, с. Щербаковка, п. Хрустальный.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Чугуевский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C521D" w:rsidRPr="00681A48">
        <w:rPr>
          <w:rFonts w:eastAsia="Times New Roman"/>
        </w:rPr>
        <w:t>796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752AFB" w:rsidRPr="00681A48">
        <w:rPr>
          <w:rFonts w:eastAsia="Times New Roman"/>
        </w:rPr>
        <w:t xml:space="preserve"> </w:t>
      </w:r>
      <w:r w:rsidR="00BC521D" w:rsidRPr="00681A48">
        <w:rPr>
          <w:rFonts w:eastAsia="Times New Roman"/>
        </w:rPr>
        <w:t>30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</w:t>
      </w:r>
      <w:r w:rsidR="00980B1F" w:rsidRPr="00681A48">
        <w:rPr>
          <w:rFonts w:eastAsia="Times New Roman"/>
        </w:rPr>
        <w:t>7</w:t>
      </w:r>
      <w:r w:rsidRPr="00681A48">
        <w:rPr>
          <w:rFonts w:eastAsia="Times New Roman"/>
        </w:rPr>
        <w:t xml:space="preserve"> компл.</w:t>
      </w:r>
    </w:p>
    <w:p w:rsidR="00752AFB" w:rsidRPr="00681A48" w:rsidRDefault="00752AFB" w:rsidP="008D28A1">
      <w:pPr>
        <w:rPr>
          <w:rFonts w:eastAsia="Times New Roman"/>
        </w:rPr>
      </w:pPr>
      <w:r w:rsidRPr="00681A48">
        <w:lastRenderedPageBreak/>
        <w:t xml:space="preserve">Ориентировочный перечень населенных пунктов: с. </w:t>
      </w:r>
      <w:r w:rsidRPr="00681A48">
        <w:rPr>
          <w:rFonts w:eastAsia="Times New Roman"/>
        </w:rPr>
        <w:t>Антоновка, с. Архиповка, с. Булыга-Фадеево, с. Варпаховка, с. Верхняя Бреевка, с. Заметное,</w:t>
      </w:r>
      <w:r w:rsidR="008D28A1" w:rsidRPr="00681A48">
        <w:t xml:space="preserve"> с. </w:t>
      </w:r>
      <w:r w:rsidR="008D28A1" w:rsidRPr="00681A48">
        <w:rPr>
          <w:rFonts w:eastAsia="Times New Roman"/>
        </w:rPr>
        <w:t xml:space="preserve">Извилинка, с. Изюбриное, с. </w:t>
      </w:r>
      <w:r w:rsidRPr="00681A48">
        <w:rPr>
          <w:rFonts w:eastAsia="Times New Roman"/>
        </w:rPr>
        <w:t xml:space="preserve"> Каменка, с. Кокшаровка,</w:t>
      </w:r>
      <w:r w:rsidR="008D28A1" w:rsidRPr="00681A48">
        <w:t xml:space="preserve"> с. </w:t>
      </w:r>
      <w:r w:rsidR="008D28A1" w:rsidRPr="00681A48">
        <w:rPr>
          <w:rFonts w:eastAsia="Times New Roman"/>
        </w:rPr>
        <w:t>Ленино,</w:t>
      </w:r>
      <w:r w:rsidRPr="00681A48">
        <w:rPr>
          <w:rFonts w:eastAsia="Times New Roman"/>
        </w:rPr>
        <w:t xml:space="preserve"> с. Лесогорье, с. Новомихайловка, с. Павловка, с. Полыниха, с. Пшеницыно, с. Самарка, с. Саратовка, с. Соколовка, </w:t>
      </w:r>
      <w:r w:rsidR="008D28A1" w:rsidRPr="00681A48">
        <w:rPr>
          <w:rFonts w:eastAsia="Times New Roman"/>
        </w:rPr>
        <w:t xml:space="preserve">с. Тополевое, </w:t>
      </w:r>
      <w:r w:rsidRPr="00681A48">
        <w:rPr>
          <w:rFonts w:eastAsia="Times New Roman"/>
        </w:rPr>
        <w:t>с. Уборка, с. Цветковка, с. Чугуевка, с. Шумное, с. Ясное.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Яковлевский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C521D" w:rsidRPr="00681A48">
        <w:rPr>
          <w:rFonts w:eastAsia="Times New Roman"/>
        </w:rPr>
        <w:t>698</w:t>
      </w:r>
      <w:r w:rsidRPr="00681A48">
        <w:rPr>
          <w:rFonts w:eastAsia="Times New Roman"/>
        </w:rPr>
        <w:t xml:space="preserve"> шт.;</w:t>
      </w:r>
    </w:p>
    <w:p w:rsidR="00BC521D" w:rsidRPr="00681A48" w:rsidRDefault="00A90E05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 –     2</w:t>
      </w:r>
      <w:r w:rsidR="00BC521D" w:rsidRPr="00681A48">
        <w:rPr>
          <w:rFonts w:eastAsia="Times New Roman"/>
        </w:rPr>
        <w:t>3</w:t>
      </w:r>
      <w:r w:rsidR="008E25DC" w:rsidRPr="00681A48">
        <w:rPr>
          <w:rFonts w:eastAsia="Times New Roman"/>
        </w:rPr>
        <w:t xml:space="preserve"> шт.</w:t>
      </w:r>
      <w:r w:rsidR="00BC521D" w:rsidRPr="00681A48">
        <w:rPr>
          <w:rFonts w:eastAsia="Times New Roman"/>
        </w:rPr>
        <w:t>;</w:t>
      </w:r>
    </w:p>
    <w:p w:rsidR="00BC521D" w:rsidRPr="00681A48" w:rsidRDefault="00BC521D" w:rsidP="00BC521D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 полукосвенного – 3 шт.;</w:t>
      </w:r>
    </w:p>
    <w:p w:rsidR="00A90E05" w:rsidRPr="00681A48" w:rsidRDefault="00A90E05" w:rsidP="00A90E05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3 компл.</w:t>
      </w:r>
    </w:p>
    <w:p w:rsidR="00752AFB" w:rsidRPr="00681A48" w:rsidRDefault="00752AFB" w:rsidP="00A90E05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A90E05" w:rsidRPr="00681A48">
        <w:t xml:space="preserve"> с. </w:t>
      </w:r>
      <w:r w:rsidR="00A90E05" w:rsidRPr="00681A48">
        <w:rPr>
          <w:rFonts w:eastAsia="Times New Roman"/>
        </w:rPr>
        <w:t>Андреевка, с. Бельцово, с. Варфоломеевка, с. Достоевка, с. Загорное, с. Краснояровка, с. Лазаревка, с. Минеральное, с. Николо-Михайловка, с. Новосысоевка, с. Озерное, с. Покровка, с. Старосысоевка, с. Яблоновка, с. Яковлевка.</w:t>
      </w:r>
    </w:p>
    <w:p w:rsidR="0038656C" w:rsidRPr="00681A48" w:rsidRDefault="00886AB2" w:rsidP="00886AB2">
      <w:pPr>
        <w:pStyle w:val="ab"/>
        <w:numPr>
          <w:ilvl w:val="1"/>
          <w:numId w:val="10"/>
        </w:numPr>
        <w:tabs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М</w:t>
      </w:r>
      <w:r w:rsidR="0038656C" w:rsidRPr="00681A48">
        <w:rPr>
          <w:rFonts w:eastAsia="Times New Roman"/>
        </w:rPr>
        <w:t>онтаж полного объема комплектов автоматизации для целей повышения наблюдаемости ТП/РП 6-10/0,4 кВ и при необходимости установка (замена) трансформаторов тока 0</w:t>
      </w:r>
      <w:r w:rsidRPr="00681A48">
        <w:rPr>
          <w:rFonts w:eastAsia="Times New Roman"/>
        </w:rPr>
        <w:t>,</w:t>
      </w:r>
      <w:r w:rsidR="0038656C" w:rsidRPr="00681A48">
        <w:rPr>
          <w:rFonts w:eastAsia="Times New Roman"/>
        </w:rPr>
        <w:t>4 кВ</w:t>
      </w:r>
      <w:r w:rsidRPr="00681A48">
        <w:rPr>
          <w:rFonts w:eastAsia="Times New Roman"/>
        </w:rPr>
        <w:t>:</w:t>
      </w:r>
    </w:p>
    <w:p w:rsidR="0038656C" w:rsidRPr="00681A48" w:rsidRDefault="0038656C" w:rsidP="0038656C">
      <w:pPr>
        <w:pStyle w:val="ab"/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 xml:space="preserve"> Структурном Подразделении Приморские Южные Электрические Сети</w:t>
      </w:r>
    </w:p>
    <w:p w:rsidR="0038656C" w:rsidRPr="00681A48" w:rsidRDefault="0038656C" w:rsidP="0038656C">
      <w:pPr>
        <w:pStyle w:val="ab"/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>Объектами выполнения работ в 2021 году являются:</w:t>
      </w:r>
    </w:p>
    <w:p w:rsidR="0038656C" w:rsidRPr="00681A48" w:rsidRDefault="0038656C" w:rsidP="0038656C">
      <w:pPr>
        <w:pStyle w:val="ab"/>
        <w:tabs>
          <w:tab w:val="left" w:pos="1276"/>
        </w:tabs>
        <w:rPr>
          <w:rFonts w:eastAsia="Times New Roman"/>
          <w:i/>
        </w:rPr>
      </w:pPr>
      <w:r w:rsidRPr="00681A48">
        <w:rPr>
          <w:rFonts w:eastAsia="Times New Roman"/>
          <w:i/>
        </w:rPr>
        <w:t>Артемовский Район Распределительных Электрических Сетей:</w:t>
      </w:r>
    </w:p>
    <w:p w:rsidR="00DE4203" w:rsidRPr="00681A48" w:rsidRDefault="00886AB2" w:rsidP="00886AB2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комплекты автоматизации для целей наблюдаемости на ТП 6(10)/0,4 – 5 шт.</w:t>
      </w:r>
    </w:p>
    <w:p w:rsidR="006E2500" w:rsidRPr="00681A48" w:rsidRDefault="006E2500" w:rsidP="006E2500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6 компл.</w:t>
      </w:r>
    </w:p>
    <w:p w:rsidR="00886AB2" w:rsidRPr="00681A48" w:rsidRDefault="00886AB2" w:rsidP="00886AB2">
      <w:pPr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>Ориентировочный перечень населенных пунктов:</w:t>
      </w:r>
      <w:r w:rsidR="001F43F2" w:rsidRPr="00681A48">
        <w:rPr>
          <w:rFonts w:eastAsia="Times New Roman"/>
        </w:rPr>
        <w:t xml:space="preserve"> </w:t>
      </w:r>
      <w:r w:rsidR="006E2500" w:rsidRPr="00681A48">
        <w:t>Кневичи с, Ясное с.</w:t>
      </w:r>
      <w:r w:rsidRPr="00681A48">
        <w:rPr>
          <w:rFonts w:eastAsia="Times New Roman"/>
        </w:rPr>
        <w:t xml:space="preserve"> </w:t>
      </w:r>
    </w:p>
    <w:p w:rsidR="00886AB2" w:rsidRPr="00681A48" w:rsidRDefault="00886AB2" w:rsidP="00886AB2">
      <w:pPr>
        <w:tabs>
          <w:tab w:val="left" w:pos="709"/>
        </w:tabs>
        <w:rPr>
          <w:rFonts w:eastAsia="Times New Roman"/>
          <w:i/>
        </w:rPr>
      </w:pPr>
      <w:r w:rsidRPr="00681A48">
        <w:rPr>
          <w:rFonts w:eastAsia="Times New Roman"/>
          <w:i/>
        </w:rPr>
        <w:tab/>
        <w:t>Хасанский Район Электрических Сетей:</w:t>
      </w:r>
    </w:p>
    <w:p w:rsidR="00886AB2" w:rsidRPr="00681A48" w:rsidRDefault="00886AB2" w:rsidP="00886AB2">
      <w:pPr>
        <w:pStyle w:val="ab"/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комплекты автоматизации для целей наблюдаемости на ТП 6(10)/0,4 – 78 шт.</w:t>
      </w:r>
    </w:p>
    <w:p w:rsidR="006E2500" w:rsidRPr="00681A48" w:rsidRDefault="006E2500" w:rsidP="006E2500">
      <w:pPr>
        <w:pStyle w:val="ab"/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трансформаторов тока 0,4 кВ – 81 компл.</w:t>
      </w:r>
    </w:p>
    <w:p w:rsidR="00886AB2" w:rsidRPr="00681A48" w:rsidRDefault="00886AB2" w:rsidP="00886AB2">
      <w:pPr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>Ориентировочный перечень населенных пунктов:</w:t>
      </w:r>
      <w:r w:rsidR="001F43F2" w:rsidRPr="00681A48">
        <w:rPr>
          <w:rFonts w:eastAsia="Times New Roman"/>
        </w:rPr>
        <w:t xml:space="preserve"> </w:t>
      </w:r>
      <w:hyperlink r:id="rId8" w:tooltip="Зарубино (Приморский край)" w:history="1">
        <w:r w:rsidR="001F43F2" w:rsidRPr="00681A48">
          <w:rPr>
            <w:rFonts w:eastAsia="Times New Roman"/>
          </w:rPr>
          <w:t>Зарубино</w:t>
        </w:r>
      </w:hyperlink>
      <w:r w:rsidR="001F43F2" w:rsidRPr="00681A48">
        <w:rPr>
          <w:rFonts w:eastAsia="Times New Roman"/>
        </w:rPr>
        <w:t xml:space="preserve"> пгт, </w:t>
      </w:r>
      <w:hyperlink r:id="rId9" w:tooltip="Краскино" w:history="1">
        <w:r w:rsidR="001F43F2" w:rsidRPr="00681A48">
          <w:rPr>
            <w:rFonts w:eastAsia="Times New Roman"/>
          </w:rPr>
          <w:t>Краскино</w:t>
        </w:r>
      </w:hyperlink>
      <w:r w:rsidR="001F43F2" w:rsidRPr="00681A48">
        <w:rPr>
          <w:rFonts w:eastAsia="Times New Roman"/>
        </w:rPr>
        <w:t xml:space="preserve"> пгт, </w:t>
      </w:r>
      <w:hyperlink r:id="rId10" w:tooltip="Посьет" w:history="1">
        <w:r w:rsidR="001F43F2" w:rsidRPr="00681A48">
          <w:rPr>
            <w:rFonts w:eastAsia="Times New Roman"/>
          </w:rPr>
          <w:t>Посьет</w:t>
        </w:r>
      </w:hyperlink>
      <w:r w:rsidR="001F43F2" w:rsidRPr="00681A48">
        <w:rPr>
          <w:rFonts w:eastAsia="Times New Roman"/>
        </w:rPr>
        <w:t xml:space="preserve"> пгт, </w:t>
      </w:r>
      <w:hyperlink r:id="rId11" w:tooltip="Приморский (Приморский край)" w:history="1">
        <w:r w:rsidR="001F43F2" w:rsidRPr="00681A48">
          <w:rPr>
            <w:rFonts w:eastAsia="Times New Roman"/>
          </w:rPr>
          <w:t>Приморский</w:t>
        </w:r>
      </w:hyperlink>
      <w:r w:rsidR="001F43F2" w:rsidRPr="00681A48">
        <w:rPr>
          <w:rFonts w:eastAsia="Times New Roman"/>
        </w:rPr>
        <w:t xml:space="preserve"> пгт, </w:t>
      </w:r>
      <w:hyperlink r:id="rId12" w:tooltip="Славянка (Приморский край)" w:history="1">
        <w:r w:rsidR="001F43F2" w:rsidRPr="00681A48">
          <w:rPr>
            <w:rFonts w:eastAsia="Times New Roman"/>
          </w:rPr>
          <w:t>Славянка</w:t>
        </w:r>
      </w:hyperlink>
      <w:r w:rsidR="001F43F2" w:rsidRPr="00681A48">
        <w:rPr>
          <w:rFonts w:eastAsia="Times New Roman"/>
        </w:rPr>
        <w:t xml:space="preserve"> пгт, </w:t>
      </w:r>
      <w:hyperlink r:id="rId13" w:tooltip="Хасан (Приморский край)" w:history="1">
        <w:r w:rsidR="001F43F2" w:rsidRPr="00681A48">
          <w:rPr>
            <w:rFonts w:eastAsia="Times New Roman"/>
          </w:rPr>
          <w:t>Хасан</w:t>
        </w:r>
      </w:hyperlink>
      <w:r w:rsidR="001F43F2" w:rsidRPr="00681A48">
        <w:rPr>
          <w:rFonts w:eastAsia="Times New Roman"/>
        </w:rPr>
        <w:t xml:space="preserve"> пгт, </w:t>
      </w:r>
      <w:hyperlink r:id="rId14" w:tooltip="Андреевка (Хасанский район)" w:history="1">
        <w:r w:rsidR="001F43F2" w:rsidRPr="00681A48">
          <w:rPr>
            <w:rFonts w:eastAsia="Times New Roman"/>
          </w:rPr>
          <w:t>Андреевка</w:t>
        </w:r>
      </w:hyperlink>
      <w:r w:rsidR="001F43F2" w:rsidRPr="00681A48">
        <w:rPr>
          <w:rFonts w:eastAsia="Times New Roman"/>
        </w:rPr>
        <w:t xml:space="preserve"> с, </w:t>
      </w:r>
      <w:hyperlink r:id="rId15" w:tooltip="Барабаш" w:history="1">
        <w:r w:rsidR="001F43F2" w:rsidRPr="00681A48">
          <w:rPr>
            <w:rFonts w:eastAsia="Times New Roman"/>
          </w:rPr>
          <w:t>Барабаш</w:t>
        </w:r>
      </w:hyperlink>
      <w:r w:rsidR="001F43F2" w:rsidRPr="00681A48">
        <w:rPr>
          <w:rFonts w:eastAsia="Times New Roman"/>
        </w:rPr>
        <w:t xml:space="preserve"> с, </w:t>
      </w:r>
      <w:hyperlink r:id="rId16" w:tooltip="Безверхово (Приморский край)" w:history="1">
        <w:r w:rsidR="001F43F2" w:rsidRPr="00681A48">
          <w:rPr>
            <w:rFonts w:eastAsia="Times New Roman"/>
          </w:rPr>
          <w:t>Безверхово</w:t>
        </w:r>
      </w:hyperlink>
      <w:r w:rsidR="001F43F2" w:rsidRPr="00681A48">
        <w:rPr>
          <w:rFonts w:eastAsia="Times New Roman"/>
        </w:rPr>
        <w:t xml:space="preserve"> с, </w:t>
      </w:r>
      <w:hyperlink r:id="rId17" w:tooltip="Витязь (Приморский край)" w:history="1">
        <w:r w:rsidR="001F43F2" w:rsidRPr="00681A48">
          <w:rPr>
            <w:rFonts w:eastAsia="Times New Roman"/>
          </w:rPr>
          <w:t>Витязь</w:t>
        </w:r>
      </w:hyperlink>
      <w:r w:rsidR="001F43F2" w:rsidRPr="00681A48">
        <w:rPr>
          <w:rFonts w:eastAsia="Times New Roman"/>
        </w:rPr>
        <w:t xml:space="preserve"> с, </w:t>
      </w:r>
      <w:hyperlink r:id="rId18" w:tooltip="Гвоздево (Приморский край)" w:history="1">
        <w:r w:rsidR="001F43F2" w:rsidRPr="00681A48">
          <w:rPr>
            <w:rFonts w:eastAsia="Times New Roman"/>
          </w:rPr>
          <w:t>Гвоздево</w:t>
        </w:r>
      </w:hyperlink>
      <w:r w:rsidR="001F43F2" w:rsidRPr="00681A48">
        <w:rPr>
          <w:rFonts w:eastAsia="Times New Roman"/>
        </w:rPr>
        <w:t xml:space="preserve"> с, </w:t>
      </w:r>
      <w:hyperlink r:id="rId19" w:tooltip="Занадворовка" w:history="1">
        <w:r w:rsidR="001F43F2" w:rsidRPr="00681A48">
          <w:rPr>
            <w:rFonts w:eastAsia="Times New Roman"/>
          </w:rPr>
          <w:t>Занадворовка</w:t>
        </w:r>
      </w:hyperlink>
      <w:r w:rsidR="001F43F2" w:rsidRPr="00681A48">
        <w:rPr>
          <w:rFonts w:eastAsia="Times New Roman"/>
        </w:rPr>
        <w:t xml:space="preserve"> с, </w:t>
      </w:r>
      <w:hyperlink r:id="rId20" w:tooltip="Камышовый (Приморский край)" w:history="1">
        <w:r w:rsidR="001F43F2" w:rsidRPr="00681A48">
          <w:rPr>
            <w:rFonts w:eastAsia="Times New Roman"/>
          </w:rPr>
          <w:t>Камышовый</w:t>
        </w:r>
      </w:hyperlink>
      <w:r w:rsidR="001F43F2" w:rsidRPr="00681A48">
        <w:rPr>
          <w:rFonts w:eastAsia="Times New Roman"/>
        </w:rPr>
        <w:t xml:space="preserve"> с, </w:t>
      </w:r>
      <w:hyperlink r:id="rId21" w:tooltip="Кравцовка (Приморский край)" w:history="1">
        <w:r w:rsidR="001F43F2" w:rsidRPr="00681A48">
          <w:rPr>
            <w:rFonts w:eastAsia="Times New Roman"/>
          </w:rPr>
          <w:t>Кравцовка</w:t>
        </w:r>
      </w:hyperlink>
      <w:r w:rsidR="001F43F2" w:rsidRPr="00681A48">
        <w:rPr>
          <w:rFonts w:eastAsia="Times New Roman"/>
        </w:rPr>
        <w:t xml:space="preserve"> с, </w:t>
      </w:r>
      <w:hyperlink r:id="rId22" w:tooltip="Лебединое (Хасанский район)" w:history="1">
        <w:r w:rsidR="001F43F2" w:rsidRPr="00681A48">
          <w:rPr>
            <w:rFonts w:eastAsia="Times New Roman"/>
          </w:rPr>
          <w:t>Лебединое</w:t>
        </w:r>
      </w:hyperlink>
      <w:r w:rsidR="001F43F2" w:rsidRPr="00681A48">
        <w:rPr>
          <w:rFonts w:eastAsia="Times New Roman"/>
        </w:rPr>
        <w:t xml:space="preserve"> с, </w:t>
      </w:r>
      <w:hyperlink r:id="rId23" w:tooltip="Овчинниково (Приморский край)" w:history="1">
        <w:r w:rsidR="001F43F2" w:rsidRPr="00681A48">
          <w:rPr>
            <w:rFonts w:eastAsia="Times New Roman"/>
          </w:rPr>
          <w:t>Овчинниково</w:t>
        </w:r>
      </w:hyperlink>
      <w:r w:rsidR="001F43F2" w:rsidRPr="00681A48">
        <w:rPr>
          <w:rFonts w:eastAsia="Times New Roman"/>
        </w:rPr>
        <w:t xml:space="preserve"> с, </w:t>
      </w:r>
      <w:hyperlink r:id="rId24" w:tooltip="Рисовая Падь" w:history="1">
        <w:r w:rsidR="001F43F2" w:rsidRPr="00681A48">
          <w:rPr>
            <w:rFonts w:eastAsia="Times New Roman"/>
          </w:rPr>
          <w:t>Рисовая Падь</w:t>
        </w:r>
      </w:hyperlink>
      <w:r w:rsidR="001F43F2" w:rsidRPr="00681A48">
        <w:rPr>
          <w:rFonts w:eastAsia="Times New Roman"/>
        </w:rPr>
        <w:t xml:space="preserve"> с, </w:t>
      </w:r>
      <w:hyperlink r:id="rId25" w:tooltip="Ромашка (Приморский край)" w:history="1">
        <w:r w:rsidR="001F43F2" w:rsidRPr="00681A48">
          <w:rPr>
            <w:rFonts w:eastAsia="Times New Roman"/>
          </w:rPr>
          <w:t>Ромашка</w:t>
        </w:r>
      </w:hyperlink>
      <w:r w:rsidR="001F43F2" w:rsidRPr="00681A48">
        <w:rPr>
          <w:rFonts w:eastAsia="Times New Roman"/>
        </w:rPr>
        <w:t xml:space="preserve"> с, </w:t>
      </w:r>
      <w:hyperlink r:id="rId26" w:tooltip="Рязановка (Приморский край)" w:history="1">
        <w:r w:rsidR="001F43F2" w:rsidRPr="00681A48">
          <w:rPr>
            <w:rFonts w:eastAsia="Times New Roman"/>
          </w:rPr>
          <w:t>Рязановка</w:t>
        </w:r>
      </w:hyperlink>
      <w:r w:rsidR="001F43F2" w:rsidRPr="00681A48">
        <w:rPr>
          <w:rFonts w:eastAsia="Times New Roman"/>
        </w:rPr>
        <w:t xml:space="preserve"> с, </w:t>
      </w:r>
      <w:hyperlink r:id="rId27" w:tooltip="Сухановка (Хасанский район)" w:history="1">
        <w:r w:rsidR="001F43F2" w:rsidRPr="00681A48">
          <w:rPr>
            <w:rFonts w:eastAsia="Times New Roman"/>
          </w:rPr>
          <w:t>Сухановка</w:t>
        </w:r>
      </w:hyperlink>
      <w:r w:rsidR="001F43F2" w:rsidRPr="00681A48">
        <w:rPr>
          <w:rFonts w:eastAsia="Times New Roman"/>
        </w:rPr>
        <w:t xml:space="preserve"> с, </w:t>
      </w:r>
      <w:hyperlink r:id="rId28" w:tooltip="Филипповка (Приморский край)" w:history="1">
        <w:r w:rsidR="001F43F2" w:rsidRPr="00681A48">
          <w:rPr>
            <w:rFonts w:eastAsia="Times New Roman"/>
          </w:rPr>
          <w:t>Филипповка</w:t>
        </w:r>
      </w:hyperlink>
      <w:r w:rsidR="001F43F2" w:rsidRPr="00681A48">
        <w:rPr>
          <w:rFonts w:eastAsia="Times New Roman"/>
        </w:rPr>
        <w:t xml:space="preserve"> с, </w:t>
      </w:r>
      <w:hyperlink r:id="rId29" w:tooltip="Цуканово (Приморский край)" w:history="1">
        <w:r w:rsidR="001F43F2" w:rsidRPr="00681A48">
          <w:rPr>
            <w:rFonts w:eastAsia="Times New Roman"/>
          </w:rPr>
          <w:t>Цуканово</w:t>
        </w:r>
      </w:hyperlink>
      <w:r w:rsidR="001F43F2" w:rsidRPr="00681A48">
        <w:rPr>
          <w:rFonts w:eastAsia="Times New Roman"/>
        </w:rPr>
        <w:t xml:space="preserve"> с.</w:t>
      </w: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1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1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494407" w:rsidRDefault="00DB5390" w:rsidP="00494407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681A48">
        <w:t xml:space="preserve">Перечень мест установок комплектов автоматизации </w:t>
      </w:r>
      <w:r w:rsidR="00FF754E" w:rsidRPr="00681A48">
        <w:t xml:space="preserve">и </w:t>
      </w:r>
      <w:r w:rsidRPr="00681A48">
        <w:t xml:space="preserve">приборов учета предоставляется в соответствии с пунктом </w:t>
      </w:r>
      <w:r w:rsidR="00596306">
        <w:t>6</w:t>
      </w:r>
      <w:r w:rsidRPr="00681A48">
        <w:t>.1.</w:t>
      </w:r>
      <w:r w:rsidR="00CA464F">
        <w:t>3.2</w:t>
      </w:r>
      <w:r w:rsidRPr="00681A48">
        <w:t xml:space="preserve"> технического требования.</w:t>
      </w:r>
    </w:p>
    <w:p w:rsidR="00D65606" w:rsidRDefault="00494407" w:rsidP="00D65606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8F31CC">
        <w:t>Заказчик передает по Акту приема-передачи оборудования в монтаж (Акт ОС-15) следующее оборудование Заказчика, которое указанно в Приложение № 11 к Договору: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  <w:b/>
        </w:rPr>
      </w:pPr>
      <w:r w:rsidRPr="00D65606">
        <w:rPr>
          <w:rFonts w:eastAsia="Times New Roman"/>
          <w:b/>
        </w:rPr>
        <w:t>Со склада в г. Уссурийск, ул. Ровная 22-А: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</w:rPr>
      </w:pPr>
      <w:r w:rsidRPr="00D65606">
        <w:rPr>
          <w:rFonts w:eastAsia="Times New Roman"/>
        </w:rPr>
        <w:t>–</w:t>
      </w:r>
      <w:r w:rsidRPr="00D65606">
        <w:rPr>
          <w:rFonts w:eastAsia="Times New Roman"/>
        </w:rPr>
        <w:tab/>
        <w:t>Однофазные приборы учета – 6337 шт.;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</w:rPr>
      </w:pPr>
      <w:r w:rsidRPr="00D65606">
        <w:rPr>
          <w:rFonts w:eastAsia="Times New Roman"/>
        </w:rPr>
        <w:t>–</w:t>
      </w:r>
      <w:r w:rsidRPr="00D65606">
        <w:rPr>
          <w:rFonts w:eastAsia="Times New Roman"/>
        </w:rPr>
        <w:tab/>
        <w:t>Трехфазные приборы учета прямого включения – 818 шт.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</w:rPr>
      </w:pPr>
      <w:r w:rsidRPr="00D65606">
        <w:rPr>
          <w:rFonts w:eastAsia="Times New Roman"/>
        </w:rPr>
        <w:t>–</w:t>
      </w:r>
      <w:r w:rsidRPr="00D65606">
        <w:rPr>
          <w:rFonts w:eastAsia="Times New Roman"/>
        </w:rPr>
        <w:tab/>
        <w:t>Трехфазные приборы учета полукосвенного включения - 50 шт.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</w:rPr>
      </w:pPr>
      <w:r w:rsidRPr="00D65606">
        <w:rPr>
          <w:rFonts w:eastAsia="Times New Roman"/>
        </w:rPr>
        <w:t>–</w:t>
      </w:r>
      <w:r w:rsidRPr="00D65606">
        <w:rPr>
          <w:rFonts w:eastAsia="Times New Roman"/>
        </w:rPr>
        <w:tab/>
        <w:t>Комплекты автоматизации для целей наблюдаемости на ТП 6(10)/0,4 – 83 шт.</w:t>
      </w:r>
      <w:r w:rsidRPr="008F31CC">
        <w:t xml:space="preserve"> </w:t>
      </w:r>
    </w:p>
    <w:p w:rsidR="00D65606" w:rsidRPr="00D65606" w:rsidRDefault="00D65606" w:rsidP="00D65606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D65606">
        <w:rPr>
          <w:rFonts w:eastAsia="Times New Roman"/>
        </w:rPr>
        <w:t xml:space="preserve">Подрядчик обеспечивает закупку и поставку дополнительного оборудования и материалов, необходимых для полноценного проведения строительно-монтажных и пуско-наладочных работ. Перечень и характеристики дополнительного оборудования и материалов с целью проведения их своевременной закупки приведен в Приложение 1 </w:t>
      </w:r>
      <w:r w:rsidRPr="008F31CC">
        <w:t xml:space="preserve">к техническим требованиям </w:t>
      </w:r>
      <w:r w:rsidRPr="00D65606">
        <w:rPr>
          <w:rFonts w:eastAsia="Times New Roman"/>
        </w:rPr>
        <w:t xml:space="preserve">«Спецификация материалов» и Приложении 6 </w:t>
      </w:r>
      <w:r w:rsidRPr="008F31CC">
        <w:t xml:space="preserve">к техническим требованиям </w:t>
      </w:r>
      <w:r w:rsidRPr="00D65606">
        <w:rPr>
          <w:rFonts w:eastAsia="Times New Roman"/>
        </w:rPr>
        <w:t>«Требования к материалам».</w:t>
      </w:r>
    </w:p>
    <w:p w:rsidR="00D65606" w:rsidRPr="008F31CC" w:rsidRDefault="00D65606" w:rsidP="00494407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8F31CC">
        <w:t>Затраты на закупку дополнительных материалов, необходимых для комплексного выполнения работ по данному техническому требованию и не указанные в технических требованиях входят в стоимость работ.</w:t>
      </w:r>
    </w:p>
    <w:p w:rsidR="009446AB" w:rsidRPr="00681A48" w:rsidRDefault="009446AB" w:rsidP="00886AB2">
      <w:pPr>
        <w:tabs>
          <w:tab w:val="left" w:pos="1276"/>
        </w:tabs>
        <w:rPr>
          <w:rFonts w:eastAsia="Times New Roman"/>
        </w:rPr>
      </w:pPr>
      <w:r w:rsidRPr="009446AB">
        <w:rPr>
          <w:rFonts w:eastAsia="Times New Roman"/>
        </w:rPr>
        <w:tab/>
      </w:r>
    </w:p>
    <w:p w:rsidR="00DE4203" w:rsidRPr="00681A48" w:rsidRDefault="00DE4203" w:rsidP="00681A48">
      <w:pPr>
        <w:numPr>
          <w:ilvl w:val="0"/>
          <w:numId w:val="10"/>
        </w:numPr>
        <w:tabs>
          <w:tab w:val="left" w:pos="993"/>
          <w:tab w:val="left" w:pos="1418"/>
        </w:tabs>
        <w:ind w:firstLine="31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lastRenderedPageBreak/>
        <w:t>Требования к выполнению работ по модернизации точек учета электроэнергии.</w:t>
      </w:r>
    </w:p>
    <w:p w:rsidR="00DE4203" w:rsidRPr="00681A48" w:rsidRDefault="00DE4203" w:rsidP="000D0235">
      <w:pPr>
        <w:numPr>
          <w:ilvl w:val="1"/>
          <w:numId w:val="10"/>
        </w:numPr>
        <w:tabs>
          <w:tab w:val="left" w:pos="851"/>
          <w:tab w:val="left" w:pos="1276"/>
        </w:tabs>
        <w:ind w:left="142" w:firstLine="567"/>
        <w:rPr>
          <w:rFonts w:eastAsia="Times New Roman"/>
          <w:b/>
        </w:rPr>
      </w:pPr>
      <w:r w:rsidRPr="00681A48">
        <w:rPr>
          <w:rFonts w:eastAsia="Times New Roman"/>
          <w:b/>
        </w:rPr>
        <w:t>Общие требования:</w:t>
      </w:r>
    </w:p>
    <w:p w:rsidR="00EC2881" w:rsidRDefault="00DE4203" w:rsidP="00EC2881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Подрядчик разрабатывает проект производства работ и согласовывает, не позднее, чем за 10 (десять) дней до начала производства работ, с ответственным представителем Заказчика (филиал АО «ДРСК» «</w:t>
      </w:r>
      <w:r w:rsidR="002577EB" w:rsidRPr="00681A48">
        <w:rPr>
          <w:rFonts w:eastAsia="Times New Roman"/>
        </w:rPr>
        <w:t>Приморские</w:t>
      </w:r>
      <w:r w:rsidRPr="00681A48">
        <w:rPr>
          <w:rFonts w:eastAsia="Times New Roman"/>
        </w:rPr>
        <w:t xml:space="preserve"> электрические сети</w:t>
      </w:r>
      <w:r w:rsidR="002577EB" w:rsidRPr="00681A48">
        <w:rPr>
          <w:rFonts w:eastAsia="Times New Roman"/>
        </w:rPr>
        <w:t>»</w:t>
      </w:r>
      <w:r w:rsidRPr="00681A48">
        <w:rPr>
          <w:rFonts w:eastAsia="Times New Roman"/>
        </w:rPr>
        <w:t xml:space="preserve">), отражая в нем: объемы, технологическую последовательность, сроки выполнения строительно-монтажных и пуско-наладочных работ. </w:t>
      </w:r>
    </w:p>
    <w:p w:rsidR="002A3141" w:rsidRDefault="00EC2881" w:rsidP="002A3141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A35BAC">
        <w:t xml:space="preserve">В </w:t>
      </w:r>
      <w:r>
        <w:t>проекте производства работ П</w:t>
      </w:r>
      <w:r w:rsidRPr="00A35BAC">
        <w:t xml:space="preserve">одрядчик разрабатывает схему (строительный чертёж) установки </w:t>
      </w:r>
      <w:r>
        <w:t xml:space="preserve">приборов учета опорной установки, </w:t>
      </w:r>
      <w:r w:rsidRPr="00A35BAC">
        <w:t xml:space="preserve">шкафов учёта на трансформаторные подстанции различных типов </w:t>
      </w:r>
      <w:r>
        <w:t>(столбовая, комплектная, закрытая, мачтовая)</w:t>
      </w:r>
      <w:r w:rsidRPr="00A35BAC">
        <w:t>.</w:t>
      </w:r>
    </w:p>
    <w:p w:rsidR="002A3141" w:rsidRPr="002A3141" w:rsidRDefault="002A3141" w:rsidP="002A3141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457D6">
        <w:t xml:space="preserve">С целью контроля выполнении всех видов работ, указанных в настоящих технических требованиях, подрядчик обязан использовать систему контроля Работ, состоящую из </w:t>
      </w:r>
      <w:r w:rsidRPr="002A3141">
        <w:rPr>
          <w:lang w:val="en-US"/>
        </w:rPr>
        <w:t>web</w:t>
      </w:r>
      <w:r w:rsidRPr="006457D6">
        <w:t xml:space="preserve"> приложения совмещенного с мобильным приложением на носимом мобильном устройстве. В системе контроля работ Подрядчик обязан: </w:t>
      </w:r>
    </w:p>
    <w:p w:rsidR="002A3141" w:rsidRPr="006457D6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6457D6">
        <w:t xml:space="preserve">Самостоятельно загрузить план работ по замене приборов учета в систему контроля работ на основании Календарного графика выполнения Работ (Приложение № 3 к Договору) с соблюдением сроков выполнения отдельных этапов работ. </w:t>
      </w:r>
    </w:p>
    <w:p w:rsidR="002A3141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6457D6">
        <w:t xml:space="preserve">Сформировать реестр объектов и реестр заменяемых приборов учета </w:t>
      </w:r>
      <w:r>
        <w:t>и устанавливаемых к</w:t>
      </w:r>
      <w:r w:rsidRPr="00D65606">
        <w:rPr>
          <w:rFonts w:eastAsia="Times New Roman"/>
        </w:rPr>
        <w:t>омплект</w:t>
      </w:r>
      <w:r>
        <w:rPr>
          <w:rFonts w:eastAsia="Times New Roman"/>
        </w:rPr>
        <w:t>ов</w:t>
      </w:r>
      <w:r w:rsidRPr="00D65606">
        <w:rPr>
          <w:rFonts w:eastAsia="Times New Roman"/>
        </w:rPr>
        <w:t xml:space="preserve"> автоматизации </w:t>
      </w:r>
      <w:r w:rsidRPr="006457D6">
        <w:t>в соответствии с требуемым объемом работ на основании уточненных перечней населенных пунктов и точек учета, которые будут предоставляться поэтапно согласно календарному графику выполнения работ после заключения договора, но не позднее чем</w:t>
      </w:r>
      <w:r w:rsidRPr="0077170A">
        <w:t xml:space="preserve"> за 14 рабочих дней до начала производства работ по соответствующему этапу</w:t>
      </w:r>
      <w:r>
        <w:t xml:space="preserve">.  </w:t>
      </w:r>
    </w:p>
    <w:p w:rsidR="002A3141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D819FE">
        <w:t>фиксировать с помощью web приложения совмещенного с мобильным приложением на носимом мо</w:t>
      </w:r>
      <w:r w:rsidRPr="0000756F">
        <w:t>бильном устройстве все выполняемые операции при монтаже</w:t>
      </w:r>
      <w:r w:rsidRPr="00D819FE">
        <w:t xml:space="preserve"> </w:t>
      </w:r>
      <w:r w:rsidRPr="00A35BAC">
        <w:t>по средствам фото фиксации положения заменяемого прибора учета (одно фото), его текущие показания (одно фото), положение нового прибора учета (одно фото), его текущие показания (одно фото) и контроль снятия и установки знаков визуального контроля (два фото)</w:t>
      </w:r>
      <w:r w:rsidRPr="00D819FE">
        <w:t xml:space="preserve">. </w:t>
      </w:r>
    </w:p>
    <w:p w:rsidR="002A3141" w:rsidRPr="006457D6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D819FE">
        <w:t xml:space="preserve">Заносить </w:t>
      </w:r>
      <w:r>
        <w:t>сведения</w:t>
      </w:r>
      <w:r w:rsidRPr="00D819FE">
        <w:t xml:space="preserve"> по снятым и устанавливаемым приборам учета (тип, марку, серийные номера снятого и устанавливаемого прибора учета, его принадлежность </w:t>
      </w:r>
      <w:r w:rsidRPr="006457D6">
        <w:t xml:space="preserve">к помещению, текущие показания), трансформаторам тока и комплектам автоматизации, а также объемы расходных материалов используемых при проведении работ. </w:t>
      </w:r>
    </w:p>
    <w:p w:rsidR="002A3141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6457D6">
        <w:t xml:space="preserve">Предоставить заказчику, удаленный доступ к </w:t>
      </w:r>
      <w:r w:rsidRPr="006457D6">
        <w:rPr>
          <w:lang w:val="en-US"/>
        </w:rPr>
        <w:t>web</w:t>
      </w:r>
      <w:r w:rsidRPr="006457D6">
        <w:t xml:space="preserve"> приложению системы контроля работ для онлайн контроля реестров объектов, по которым назначены работы на замену приборов учета, реестров новых приборов учета, реестров поставленных задач на замену приборов учета и выданных сотрудникам Подрядчика заданий на замену приборов учета со статусами выполнения этих заданий. Заказчик должен иметь возможность на картографической основе видеть зоны покрытия сотовой</w:t>
      </w:r>
      <w:r w:rsidRPr="00C15C8E">
        <w:t xml:space="preserve"> связи и входят ли объекты в соответствующую зону. </w:t>
      </w:r>
    </w:p>
    <w:p w:rsidR="002A3141" w:rsidRPr="00320D4D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>
        <w:t>П</w:t>
      </w:r>
      <w:r w:rsidRPr="00320D4D">
        <w:t>ред</w:t>
      </w:r>
      <w:r>
        <w:t>о</w:t>
      </w:r>
      <w:r w:rsidRPr="00320D4D">
        <w:t xml:space="preserve">ставить </w:t>
      </w:r>
      <w:r>
        <w:t xml:space="preserve">Заказчику </w:t>
      </w:r>
      <w:r w:rsidRPr="00320D4D">
        <w:t xml:space="preserve">выгрузку данных из системы контроля работ в формате Приложения 2 к </w:t>
      </w:r>
      <w:r>
        <w:t>Т</w:t>
      </w:r>
      <w:r w:rsidRPr="00320D4D">
        <w:t>ехническим требованиям</w:t>
      </w:r>
      <w:r>
        <w:t xml:space="preserve"> «</w:t>
      </w:r>
      <w:r w:rsidRPr="00850B8B">
        <w:t>Форма реестра объектов, новых приборов учета и работ по их замене</w:t>
      </w:r>
      <w:r>
        <w:t>»</w:t>
      </w:r>
      <w:r w:rsidRPr="00320D4D">
        <w:t xml:space="preserve"> для последующей загрузки их в модуль цифровой облачной платформы энергоданных.</w:t>
      </w:r>
      <w:r w:rsidRPr="005E635E">
        <w:t xml:space="preserve"> </w:t>
      </w:r>
      <w:r>
        <w:t>П</w:t>
      </w:r>
      <w:r w:rsidRPr="00897158">
        <w:t xml:space="preserve">о согласованию сторон </w:t>
      </w:r>
      <w:r>
        <w:t xml:space="preserve">форма реестра </w:t>
      </w:r>
      <w:r w:rsidRPr="00897158">
        <w:t>может быть расширен</w:t>
      </w:r>
      <w:r>
        <w:t>а</w:t>
      </w:r>
      <w:r w:rsidRPr="00897158">
        <w:t>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Заявка на вывод электроустановки в ремонт подается подрядчиком не позднее, чем за 5 рабочих дней до начала производства работ на объекте.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lastRenderedPageBreak/>
        <w:t xml:space="preserve">Перед монтажом оборудования </w:t>
      </w:r>
      <w:r w:rsidR="00AC052E">
        <w:rPr>
          <w:rFonts w:eastAsia="Times New Roman"/>
        </w:rPr>
        <w:t xml:space="preserve">Заказчика </w:t>
      </w:r>
      <w:r w:rsidRPr="00681A48">
        <w:rPr>
          <w:rFonts w:eastAsia="Times New Roman"/>
        </w:rPr>
        <w:t xml:space="preserve">и материалов произвести проверку работоспособности (исключение заводского брака). Внешним осмотром следует проверить: целостность корпуса счетчика, УСПД, модемов и т.п., элементов конструкции устанавливаемого оборудования, сжимов и проводов для подключения к сети, наличие пломб государственного поверителя и т.д. 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Снятие пломб на ТП и у юридических лиц на расчетных фидерах обязательно проводится в присутствии полномочного представителя потребителя и заказчика.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Необходимо опломбировать места возможного несанкционированного доступа к измерительному комплексу, клеммные крышки приборов учета электроэнергии, испытательные коробки в соответствии с требованиями п.3.5 ПУЭЭ (1996 г.) и п.2.11.18 ПТЭ ЭП (2003г.);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 окончании установки трехфазных счетчиков электроэнергии трансформаторного включения и замене трансформаторов тока необходимо проверить под нагрузкой схему подключения прибора учета (в том числе проверка направления тока в электрической цепи) методом построения векторной диаграммы.</w:t>
      </w:r>
    </w:p>
    <w:p w:rsidR="00506CD0" w:rsidRDefault="00DE4203" w:rsidP="00506CD0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Подрядчик отвечает за качество всего комплекса строительно-мон</w:t>
      </w:r>
      <w:r w:rsidR="00474738" w:rsidRPr="00681A48">
        <w:rPr>
          <w:rFonts w:eastAsia="Times New Roman"/>
        </w:rPr>
        <w:t xml:space="preserve">тажных и пуско-наладочных работ </w:t>
      </w:r>
      <w:r w:rsidRPr="00681A48">
        <w:rPr>
          <w:rFonts w:eastAsia="Times New Roman"/>
        </w:rPr>
        <w:t xml:space="preserve">правильность установки счетчика и его расположения (ориентации), полноценный прокол изоляции проводника, а также за выполнение всех требований завода-изготовителя, указанные в руководстве по эксплуатации и паспорте на оборудование. При выявлении дефектов монтажа приборов учета Подрядчик обязан их устранить в </w:t>
      </w:r>
      <w:r w:rsidR="00506CD0">
        <w:rPr>
          <w:rFonts w:eastAsia="Times New Roman"/>
        </w:rPr>
        <w:t>срок, указанный в Ведомости замечаний</w:t>
      </w:r>
      <w:r w:rsidRPr="00681A48">
        <w:rPr>
          <w:rFonts w:eastAsia="Times New Roman"/>
        </w:rPr>
        <w:t>.</w:t>
      </w:r>
    </w:p>
    <w:p w:rsidR="00DE4203" w:rsidRPr="00506CD0" w:rsidRDefault="00DE4203" w:rsidP="00506CD0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506CD0">
        <w:rPr>
          <w:rFonts w:eastAsia="Times New Roman"/>
        </w:rPr>
        <w:t xml:space="preserve">Подрядчик осуществляет заполнение Приложения </w:t>
      </w:r>
      <w:r w:rsidR="00623B06" w:rsidRPr="00506CD0">
        <w:rPr>
          <w:rFonts w:eastAsia="Times New Roman"/>
        </w:rPr>
        <w:t>3</w:t>
      </w:r>
      <w:r w:rsidRPr="00506CD0">
        <w:rPr>
          <w:rFonts w:eastAsia="Times New Roman"/>
        </w:rPr>
        <w:t xml:space="preserve"> </w:t>
      </w:r>
      <w:r w:rsidR="00506CD0" w:rsidRPr="00506CD0">
        <w:t>к Техническим требованиям</w:t>
      </w:r>
      <w:r w:rsidR="00506CD0" w:rsidRPr="00506CD0">
        <w:rPr>
          <w:i/>
        </w:rPr>
        <w:t xml:space="preserve"> </w:t>
      </w:r>
      <w:r w:rsidRPr="00506CD0">
        <w:rPr>
          <w:rFonts w:eastAsia="Times New Roman"/>
        </w:rPr>
        <w:t>«</w:t>
      </w:r>
      <w:r w:rsidR="00506CD0" w:rsidRPr="00506CD0">
        <w:rPr>
          <w:rFonts w:eastAsia="Times New Roman"/>
          <w:i/>
        </w:rPr>
        <w:t>Форма реестра материалов, использованных при установке (замене) приборов учета</w:t>
      </w:r>
      <w:r w:rsidRPr="00506CD0">
        <w:rPr>
          <w:rFonts w:eastAsia="Times New Roman"/>
          <w:i/>
          <w:spacing w:val="-2"/>
        </w:rPr>
        <w:t>»</w:t>
      </w:r>
      <w:r w:rsidRPr="00506CD0">
        <w:rPr>
          <w:rFonts w:eastAsia="Times New Roman"/>
        </w:rPr>
        <w:t>. Данный документ должен отражать полный перечень материалов, используемых при модернизации учета, и по согласованию сторон может быть расширен.</w:t>
      </w:r>
      <w:r w:rsidR="00293D9E" w:rsidRPr="00506CD0">
        <w:rPr>
          <w:rFonts w:eastAsia="Times New Roman"/>
        </w:rPr>
        <w:t xml:space="preserve"> </w:t>
      </w:r>
      <w:r w:rsidR="00293D9E" w:rsidRPr="00681A48">
        <w:t>Данный документ Подрядчик должен автоматически формировать в системе контроля работ, путем вызова соответствующей формы документа.</w:t>
      </w:r>
    </w:p>
    <w:p w:rsidR="00197162" w:rsidRPr="00681A48" w:rsidRDefault="00197162" w:rsidP="00197162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  <w:color w:val="FF0000"/>
        </w:rPr>
      </w:pPr>
      <w:r w:rsidRPr="00681A48">
        <w:rPr>
          <w:rFonts w:eastAsia="Times New Roman"/>
          <w:lang w:val="en-US"/>
        </w:rPr>
        <w:t>C</w:t>
      </w:r>
      <w:r w:rsidRPr="00681A48">
        <w:rPr>
          <w:rFonts w:eastAsia="Times New Roman"/>
        </w:rPr>
        <w:t xml:space="preserve">овместно с представителем Заказчика заполнить акты допуска в эксплуатацию приборов учета (измерительного комплекса) электрической энергии (Приложение 4 </w:t>
      </w:r>
      <w:r w:rsidRPr="00506CD0">
        <w:t>к Техническим требованиям</w:t>
      </w:r>
      <w:r w:rsidRPr="00681A48">
        <w:rPr>
          <w:rFonts w:eastAsia="Times New Roman"/>
          <w:i/>
        </w:rPr>
        <w:t xml:space="preserve"> «Форма акта проверки (допуска в эксплуатацию) прибора учета (измерительного комплекса) электрической энергии»).</w:t>
      </w:r>
    </w:p>
    <w:p w:rsidR="00DE4203" w:rsidRPr="00681A48" w:rsidRDefault="003B63B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  <w:color w:val="FF0000"/>
        </w:rPr>
      </w:pPr>
      <w:r w:rsidRPr="00681A48">
        <w:rPr>
          <w:rFonts w:eastAsia="Times New Roman"/>
          <w:lang w:val="en-US"/>
        </w:rPr>
        <w:t>C</w:t>
      </w:r>
      <w:r w:rsidR="00DE4203" w:rsidRPr="00681A48">
        <w:rPr>
          <w:rFonts w:eastAsia="Times New Roman"/>
        </w:rPr>
        <w:t xml:space="preserve">овместно с представителем Заказчика составить соглашение о порядке эксплуатации комплекса учета электроэнергии (Приложение </w:t>
      </w:r>
      <w:r w:rsidR="00152549" w:rsidRPr="00681A48">
        <w:rPr>
          <w:rFonts w:eastAsia="Times New Roman"/>
        </w:rPr>
        <w:t>5</w:t>
      </w:r>
      <w:r w:rsidR="00DE4203" w:rsidRPr="00681A48">
        <w:rPr>
          <w:rFonts w:eastAsia="Times New Roman"/>
        </w:rPr>
        <w:t xml:space="preserve"> </w:t>
      </w:r>
      <w:r w:rsidR="00197162" w:rsidRPr="00506CD0">
        <w:t>к Техническим требованиям</w:t>
      </w:r>
      <w:r w:rsidR="00197162" w:rsidRPr="00681A48">
        <w:rPr>
          <w:rFonts w:eastAsia="Times New Roman"/>
          <w:i/>
        </w:rPr>
        <w:t xml:space="preserve"> </w:t>
      </w:r>
      <w:r w:rsidR="00DE4203" w:rsidRPr="00681A48">
        <w:rPr>
          <w:rFonts w:eastAsia="Times New Roman"/>
          <w:i/>
        </w:rPr>
        <w:t>«</w:t>
      </w:r>
      <w:r w:rsidR="00152549" w:rsidRPr="00681A48">
        <w:rPr>
          <w:rFonts w:eastAsia="Times New Roman"/>
          <w:i/>
        </w:rPr>
        <w:t>Форма соглашения</w:t>
      </w:r>
      <w:r w:rsidR="00DE4203" w:rsidRPr="00681A48">
        <w:rPr>
          <w:rFonts w:eastAsia="Times New Roman"/>
          <w:i/>
        </w:rPr>
        <w:t xml:space="preserve"> о порядке эксплуатации </w:t>
      </w:r>
      <w:r w:rsidR="00152549" w:rsidRPr="00681A48">
        <w:rPr>
          <w:rFonts w:eastAsia="Times New Roman"/>
          <w:i/>
        </w:rPr>
        <w:t xml:space="preserve">измерительных </w:t>
      </w:r>
      <w:r w:rsidR="00DE4203" w:rsidRPr="00681A48">
        <w:rPr>
          <w:rFonts w:eastAsia="Times New Roman"/>
          <w:i/>
        </w:rPr>
        <w:t>комплекс</w:t>
      </w:r>
      <w:r w:rsidR="00152549" w:rsidRPr="00681A48">
        <w:rPr>
          <w:rFonts w:eastAsia="Times New Roman"/>
          <w:i/>
        </w:rPr>
        <w:t>ов</w:t>
      </w:r>
      <w:r w:rsidR="00DE4203" w:rsidRPr="00681A48">
        <w:rPr>
          <w:rFonts w:eastAsia="Times New Roman"/>
          <w:i/>
        </w:rPr>
        <w:t>»</w:t>
      </w:r>
      <w:r w:rsidR="00DE4203" w:rsidRPr="00681A48">
        <w:rPr>
          <w:rFonts w:eastAsia="Times New Roman"/>
        </w:rPr>
        <w:t>).</w:t>
      </w:r>
    </w:p>
    <w:p w:rsidR="00DE4203" w:rsidRPr="00681A48" w:rsidRDefault="00197162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>
        <w:t>После выполнения пунктов 6.1.11. и 6.1.12. п</w:t>
      </w:r>
      <w:r w:rsidR="00DE4203" w:rsidRPr="00681A48">
        <w:rPr>
          <w:rFonts w:eastAsia="Times New Roman"/>
        </w:rPr>
        <w:t xml:space="preserve">ередать ответственному лицу из числа персонала АО «ДРСК» </w:t>
      </w:r>
      <w:r w:rsidR="007A5846" w:rsidRPr="00681A48">
        <w:rPr>
          <w:rFonts w:eastAsia="Times New Roman"/>
        </w:rPr>
        <w:t>Приморские</w:t>
      </w:r>
      <w:r w:rsidR="00DE4203" w:rsidRPr="00681A48">
        <w:rPr>
          <w:rFonts w:eastAsia="Times New Roman"/>
        </w:rPr>
        <w:t xml:space="preserve"> ЭС документацию</w:t>
      </w:r>
      <w:r w:rsidR="007A5846" w:rsidRPr="00681A48">
        <w:rPr>
          <w:rFonts w:eastAsia="Times New Roman"/>
        </w:rPr>
        <w:t xml:space="preserve"> (паспорт, формуляр)</w:t>
      </w:r>
      <w:r w:rsidR="00DE4203" w:rsidRPr="00681A48">
        <w:rPr>
          <w:rFonts w:eastAsia="Times New Roman"/>
        </w:rPr>
        <w:t xml:space="preserve"> </w:t>
      </w:r>
      <w:r w:rsidR="007A5846" w:rsidRPr="00681A48">
        <w:rPr>
          <w:rFonts w:eastAsia="Times New Roman"/>
        </w:rPr>
        <w:t>на установленные</w:t>
      </w:r>
      <w:r w:rsidR="001B7733" w:rsidRPr="00681A48">
        <w:rPr>
          <w:rFonts w:eastAsia="Times New Roman"/>
        </w:rPr>
        <w:t xml:space="preserve"> </w:t>
      </w:r>
      <w:r w:rsidR="007A5846" w:rsidRPr="00681A48">
        <w:rPr>
          <w:rFonts w:eastAsia="Times New Roman"/>
        </w:rPr>
        <w:t xml:space="preserve">приборы учета и </w:t>
      </w:r>
      <w:r w:rsidR="00DE4203" w:rsidRPr="00681A48">
        <w:rPr>
          <w:rFonts w:eastAsia="Times New Roman"/>
        </w:rPr>
        <w:t>дистанционны</w:t>
      </w:r>
      <w:r w:rsidR="007A5846" w:rsidRPr="00681A48">
        <w:rPr>
          <w:rFonts w:eastAsia="Times New Roman"/>
        </w:rPr>
        <w:t>е</w:t>
      </w:r>
      <w:r w:rsidR="00DE4203" w:rsidRPr="00681A48">
        <w:rPr>
          <w:rFonts w:eastAsia="Times New Roman"/>
        </w:rPr>
        <w:t xml:space="preserve"> диспле</w:t>
      </w:r>
      <w:r w:rsidR="007A5846" w:rsidRPr="00681A48">
        <w:rPr>
          <w:rFonts w:eastAsia="Times New Roman"/>
        </w:rPr>
        <w:t>и, с</w:t>
      </w:r>
      <w:r w:rsidR="00DE4203" w:rsidRPr="00681A48">
        <w:rPr>
          <w:rFonts w:eastAsia="Times New Roman"/>
        </w:rPr>
        <w:t xml:space="preserve"> полным географическим адресом установки прибор</w:t>
      </w:r>
      <w:r w:rsidR="007A5846" w:rsidRPr="00681A48">
        <w:rPr>
          <w:rFonts w:eastAsia="Times New Roman"/>
        </w:rPr>
        <w:t>ов</w:t>
      </w:r>
      <w:r w:rsidR="00DE4203" w:rsidRPr="00681A48">
        <w:rPr>
          <w:rFonts w:eastAsia="Times New Roman"/>
        </w:rPr>
        <w:t xml:space="preserve"> учета.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Объем документации, подготавливаемой Подрядчиком (согласно пунктов </w:t>
      </w:r>
      <w:r w:rsidR="00197162">
        <w:rPr>
          <w:rFonts w:eastAsia="Times New Roman"/>
        </w:rPr>
        <w:t>6</w:t>
      </w:r>
      <w:r w:rsidRPr="00681A48">
        <w:rPr>
          <w:rFonts w:eastAsia="Times New Roman"/>
        </w:rPr>
        <w:t>.1.1</w:t>
      </w:r>
      <w:r w:rsidR="00197162">
        <w:rPr>
          <w:rFonts w:eastAsia="Times New Roman"/>
        </w:rPr>
        <w:t>10</w:t>
      </w:r>
      <w:r w:rsidRPr="00681A48">
        <w:rPr>
          <w:rFonts w:eastAsia="Times New Roman"/>
        </w:rPr>
        <w:t xml:space="preserve">. - </w:t>
      </w:r>
      <w:r w:rsidR="00197162">
        <w:rPr>
          <w:rFonts w:eastAsia="Times New Roman"/>
        </w:rPr>
        <w:t>6</w:t>
      </w:r>
      <w:r w:rsidRPr="00681A48">
        <w:rPr>
          <w:rFonts w:eastAsia="Times New Roman"/>
        </w:rPr>
        <w:t>.1.1</w:t>
      </w:r>
      <w:r w:rsidR="00197162">
        <w:rPr>
          <w:rFonts w:eastAsia="Times New Roman"/>
        </w:rPr>
        <w:t>2</w:t>
      </w:r>
      <w:r w:rsidRPr="00681A48">
        <w:rPr>
          <w:rFonts w:eastAsia="Times New Roman"/>
        </w:rPr>
        <w:t>.) может быть изменен по письменному согласованию с Заказчиком.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Заказчик, в лице филиала АО «ДРСК» </w:t>
      </w:r>
      <w:r w:rsidR="007A5846" w:rsidRPr="00681A48">
        <w:rPr>
          <w:rFonts w:eastAsia="Times New Roman"/>
        </w:rPr>
        <w:t>Приморские</w:t>
      </w:r>
      <w:r w:rsidRPr="00681A48">
        <w:rPr>
          <w:rFonts w:eastAsia="Times New Roman"/>
        </w:rPr>
        <w:t xml:space="preserve"> ЭС, обеспечивает присутствие персонала для контроля за производством работ выполняемых подрядной организацией в рамках настоящего Технического требования.</w:t>
      </w:r>
    </w:p>
    <w:p w:rsidR="00DE4203" w:rsidRPr="00681A48" w:rsidRDefault="00DE4203" w:rsidP="007A5846">
      <w:pPr>
        <w:tabs>
          <w:tab w:val="left" w:pos="1134"/>
          <w:tab w:val="left" w:pos="1560"/>
          <w:tab w:val="left" w:pos="1701"/>
        </w:tabs>
        <w:ind w:firstLine="709"/>
        <w:rPr>
          <w:rFonts w:eastAsia="Times New Roman"/>
        </w:rPr>
      </w:pPr>
    </w:p>
    <w:p w:rsidR="008F3BED" w:rsidRPr="00681A48" w:rsidRDefault="008F3BED" w:rsidP="008F3BED">
      <w:pPr>
        <w:numPr>
          <w:ilvl w:val="1"/>
          <w:numId w:val="10"/>
        </w:numPr>
        <w:tabs>
          <w:tab w:val="left" w:pos="1276"/>
          <w:tab w:val="left" w:pos="1560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>Требования к выполнению работ по установке шкафов автоматизации (наблюдаемость ТП 6(10)/0,4 кВ)</w:t>
      </w:r>
      <w:r w:rsidR="00DE4203" w:rsidRPr="00681A48">
        <w:rPr>
          <w:rFonts w:eastAsia="Times New Roman"/>
          <w:i/>
          <w:u w:val="single"/>
        </w:rPr>
        <w:t>:</w:t>
      </w:r>
    </w:p>
    <w:p w:rsidR="00DE4203" w:rsidRPr="00681A48" w:rsidRDefault="00E23C71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 согласованию с ответственным исполнителем Заказчика д</w:t>
      </w:r>
      <w:r w:rsidR="00DE4203" w:rsidRPr="00681A48">
        <w:rPr>
          <w:rFonts w:eastAsia="Times New Roman"/>
        </w:rPr>
        <w:t>емонтировать старые приборы учета и трансформаторы тока. Оборудование, высвободившееся после демонтажа, передается представителю филиала или собственнику измерительного комплекса по акту передачи.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lastRenderedPageBreak/>
        <w:t xml:space="preserve">Произвести проверку работоспособности оборудования </w:t>
      </w:r>
      <w:r w:rsidR="004657C4">
        <w:rPr>
          <w:rFonts w:eastAsia="Times New Roman"/>
        </w:rPr>
        <w:t xml:space="preserve">Заказчика </w:t>
      </w:r>
      <w:r w:rsidRPr="00681A48">
        <w:rPr>
          <w:rFonts w:eastAsia="Times New Roman"/>
        </w:rPr>
        <w:t>(исключение заводского брака).</w:t>
      </w:r>
    </w:p>
    <w:p w:rsidR="004F6A6A" w:rsidRPr="00681A48" w:rsidRDefault="00DE4203" w:rsidP="004F6A6A">
      <w:pPr>
        <w:pStyle w:val="ab"/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 </w:t>
      </w:r>
      <w:r w:rsidR="004F6A6A" w:rsidRPr="00681A48">
        <w:rPr>
          <w:rFonts w:eastAsia="Times New Roman"/>
        </w:rPr>
        <w:t xml:space="preserve">В ТП 10/0,4 кВ выполнить монтаж измерительных трансформаторов тока 0,4 кВ. В случае необходимости обеспечить сборку металлоконструкций для установки шкафов, измерительных трансформаторов тока 0,4 кВ. </w:t>
      </w:r>
    </w:p>
    <w:p w:rsidR="004F6A6A" w:rsidRPr="00681A48" w:rsidRDefault="004F6A6A" w:rsidP="004F6A6A">
      <w:pPr>
        <w:pStyle w:val="ab"/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Обеспечить монтаж собранных шкафов учета на ТП 10/0,4 кВ, проложить вторичные цепи, подключить измерительные комплексы к трансформаторам тока и подключить шкафы к цепям питания.</w:t>
      </w:r>
    </w:p>
    <w:p w:rsidR="00DE4203" w:rsidRPr="00681A48" w:rsidRDefault="00DE4203" w:rsidP="004F6A6A">
      <w:pPr>
        <w:numPr>
          <w:ilvl w:val="2"/>
          <w:numId w:val="10"/>
        </w:numPr>
        <w:tabs>
          <w:tab w:val="left" w:pos="1134"/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Выполнить в шкафу монтаж цепей тока и напряжения, интерфейсных линий связи и цепей заземления в соответствии с требованием гл. 1.5, гл. 3, 4 ПУЭ. Нанести все необходимые маркировки: на вторичные цепи учета, силовые цепи питания, оборудование автоматизации и шкаф.</w:t>
      </w:r>
    </w:p>
    <w:p w:rsidR="00DE4203" w:rsidRPr="00681A48" w:rsidRDefault="00DE4203" w:rsidP="004F6A6A">
      <w:pPr>
        <w:tabs>
          <w:tab w:val="left" w:pos="1418"/>
          <w:tab w:val="left" w:pos="1560"/>
        </w:tabs>
        <w:rPr>
          <w:rFonts w:eastAsia="Times New Roman"/>
          <w:i/>
        </w:rPr>
      </w:pPr>
      <w:r w:rsidRPr="00681A48">
        <w:rPr>
          <w:rFonts w:eastAsia="Times New Roman"/>
          <w:i/>
        </w:rPr>
        <w:t xml:space="preserve">          Места установки металлоконструкций, шкафов и трансформаторов тока письменно согласовать с представителем филиала АО «ДРСК» «</w:t>
      </w:r>
      <w:r w:rsidR="004F6A6A" w:rsidRPr="00681A48">
        <w:rPr>
          <w:rFonts w:eastAsia="Times New Roman"/>
          <w:i/>
        </w:rPr>
        <w:t>Приморские</w:t>
      </w:r>
      <w:r w:rsidRPr="00681A48">
        <w:rPr>
          <w:rFonts w:eastAsia="Times New Roman"/>
          <w:i/>
        </w:rPr>
        <w:t xml:space="preserve"> электрические сети» не позднее, чем за 5 дней до начала производства работ.</w:t>
      </w:r>
    </w:p>
    <w:p w:rsidR="00DE4203" w:rsidRPr="00681A48" w:rsidRDefault="00DE4203" w:rsidP="004F6A6A">
      <w:pPr>
        <w:numPr>
          <w:ilvl w:val="2"/>
          <w:numId w:val="10"/>
        </w:numPr>
        <w:tabs>
          <w:tab w:val="left" w:pos="1134"/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Выполнить заземление шкафов.</w:t>
      </w:r>
    </w:p>
    <w:p w:rsidR="00DE4203" w:rsidRPr="00681A48" w:rsidRDefault="00DE4203" w:rsidP="00CE4B43">
      <w:pPr>
        <w:numPr>
          <w:ilvl w:val="2"/>
          <w:numId w:val="10"/>
        </w:numPr>
        <w:tabs>
          <w:tab w:val="left" w:pos="1134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Выполнить для всех ТП установку </w:t>
      </w:r>
      <w:r w:rsidRPr="00681A48">
        <w:rPr>
          <w:rFonts w:eastAsia="Times New Roman"/>
          <w:lang w:val="en-US"/>
        </w:rPr>
        <w:t>GSM</w:t>
      </w:r>
      <w:r w:rsidRPr="00681A48">
        <w:rPr>
          <w:rFonts w:eastAsia="Times New Roman"/>
        </w:rPr>
        <w:t>-антенн, поставляемых в комплекте с УСПД на металлическом рефлекторе-кронштейне 330-330 мм, установить площадки для крепления передающих антенн на высоте, обеспечивающей недоступность до данного оборудования сторонних лиц при условии соблюдения допустимого расстояния до токоведущих частей электроустановки, находящихся под напряжением.</w:t>
      </w:r>
    </w:p>
    <w:p w:rsidR="00DE4203" w:rsidRPr="00681A48" w:rsidRDefault="00DE4203" w:rsidP="007A5846">
      <w:pPr>
        <w:numPr>
          <w:ilvl w:val="1"/>
          <w:numId w:val="10"/>
        </w:numPr>
        <w:tabs>
          <w:tab w:val="left" w:pos="851"/>
          <w:tab w:val="left" w:pos="1560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 xml:space="preserve">Для однофазных и трехфазных приборов учета прямого включения у физических и юридических лиц, </w:t>
      </w:r>
      <w:r w:rsidR="0068539C" w:rsidRPr="00681A48">
        <w:rPr>
          <w:rFonts w:eastAsia="Times New Roman"/>
          <w:b/>
          <w:i/>
          <w:u w:val="single"/>
        </w:rPr>
        <w:t>для</w:t>
      </w:r>
      <w:r w:rsidRPr="00681A48">
        <w:rPr>
          <w:rFonts w:eastAsia="Times New Roman"/>
          <w:b/>
          <w:i/>
          <w:u w:val="single"/>
        </w:rPr>
        <w:t xml:space="preserve"> исполнения</w:t>
      </w:r>
      <w:r w:rsidR="0068539C" w:rsidRPr="00681A48">
        <w:rPr>
          <w:rFonts w:eastAsia="Times New Roman"/>
          <w:b/>
          <w:i/>
          <w:u w:val="single"/>
        </w:rPr>
        <w:t xml:space="preserve"> требований</w:t>
      </w:r>
      <w:r w:rsidRPr="00681A48">
        <w:rPr>
          <w:rFonts w:eastAsia="Times New Roman"/>
          <w:b/>
          <w:i/>
          <w:u w:val="single"/>
        </w:rPr>
        <w:t xml:space="preserve"> п.5 ст.37 ФЗ от 26.03.2003 N 35-ФЗ необходимо выполнить:</w:t>
      </w:r>
    </w:p>
    <w:p w:rsidR="00DE4203" w:rsidRPr="00681A48" w:rsidRDefault="00CE4B43" w:rsidP="00CE4B43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Демонтировать не изолированный питающий ввод абонента, начиная от ВЛ 0,4 кВ на опоре до изоляторов на здании (доме).</w:t>
      </w:r>
    </w:p>
    <w:p w:rsidR="00DE4203" w:rsidRPr="00681A48" w:rsidRDefault="00CE4B43" w:rsidP="00CE4B43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Смонтировать если это необходимо ввод изолированным проводом </w:t>
      </w:r>
      <w:r w:rsidR="00DE4203" w:rsidRPr="00681A48">
        <w:rPr>
          <w:rFonts w:eastAsia="Times New Roman"/>
        </w:rPr>
        <w:t>от ВЛ на опоре до ввода у абонента. Обеспечить надежное крепление ответвления при помощи анкерных зажимов, в соответствии с инструкцией по эксплуатации данной продукции и требованиями главы 2.4. ПУЭ (2009 г.).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Подключить прибор учёта электроэнергии в соответствии с инструкцией по эксплуатации и настоящими техническими требованиями. 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Свободный конец отрезка СИП при помощи соответствующих по назначению прокалывающих зажимов необходимо закрепить на ВЛ.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С целью исключения возможности несанкционированного подключения к клеммам счетчика подвесного типа необходимо изолировать открытые наконечники и болтовые соединения термоусадочной трубкой.</w:t>
      </w:r>
    </w:p>
    <w:p w:rsidR="00377D64" w:rsidRDefault="00FA4594" w:rsidP="00377D64">
      <w:pPr>
        <w:pStyle w:val="ab"/>
        <w:numPr>
          <w:ilvl w:val="2"/>
          <w:numId w:val="10"/>
        </w:numPr>
        <w:ind w:left="0" w:firstLine="709"/>
        <w:rPr>
          <w:rFonts w:eastAsia="Times New Roman"/>
        </w:rPr>
      </w:pPr>
      <w:r w:rsidRPr="00681A48">
        <w:rPr>
          <w:rFonts w:eastAsia="Times New Roman"/>
        </w:rPr>
        <w:t>Необходимо предусмотреть разделение совмещенных вводов по двух, трех, четырех и более квартирным жилым домам, не попадающим в разряд многоквартирные, которые выполнены единым вводом. От вводов в здание проложить отдельный провод (кабель) по внешней стене дома (здания) с креплением скобами до вводного коммутационного аппарата у абонента в соответствии с требованиями главы 2.4 ПУЭ (2009 г.). Общее количество вводов, требующих разделения, указано в Приложении 1 «Спецификация материалов».</w:t>
      </w:r>
    </w:p>
    <w:p w:rsidR="00377D64" w:rsidRPr="00377D64" w:rsidRDefault="00377D64" w:rsidP="00377D64">
      <w:pPr>
        <w:pStyle w:val="ab"/>
        <w:numPr>
          <w:ilvl w:val="2"/>
          <w:numId w:val="10"/>
        </w:numPr>
        <w:ind w:left="0" w:firstLine="709"/>
        <w:rPr>
          <w:rFonts w:eastAsia="Times New Roman"/>
        </w:rPr>
      </w:pPr>
      <w:r w:rsidRPr="00A35BAC">
        <w:t>В случае возникновения необходимости проведения работ во внутридомовых сетях потребителей, действия по данным потребителям письменно согласовать с филиал</w:t>
      </w:r>
      <w:r>
        <w:t>о</w:t>
      </w:r>
      <w:r w:rsidRPr="00A35BAC">
        <w:t xml:space="preserve">м АО «ДРСК» </w:t>
      </w:r>
      <w:r>
        <w:t>Примор</w:t>
      </w:r>
      <w:r w:rsidRPr="00A35BAC">
        <w:t>ские ЭС не позднее, чем за 5 дней до начала производства работ.</w:t>
      </w:r>
    </w:p>
    <w:p w:rsidR="00DE4203" w:rsidRPr="00681A48" w:rsidRDefault="00DE4203" w:rsidP="007A5846">
      <w:pPr>
        <w:numPr>
          <w:ilvl w:val="1"/>
          <w:numId w:val="10"/>
        </w:numPr>
        <w:tabs>
          <w:tab w:val="left" w:pos="851"/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  <w:b/>
          <w:i/>
          <w:u w:val="single"/>
        </w:rPr>
        <w:t xml:space="preserve">Для трехфазных приборов учёта трансформаторного включения, у физических и юридических лиц, </w:t>
      </w:r>
      <w:r w:rsidR="0068539C" w:rsidRPr="00681A48">
        <w:rPr>
          <w:rFonts w:eastAsia="Times New Roman"/>
          <w:b/>
          <w:i/>
          <w:u w:val="single"/>
        </w:rPr>
        <w:t xml:space="preserve">для </w:t>
      </w:r>
      <w:r w:rsidRPr="00681A48">
        <w:rPr>
          <w:rFonts w:eastAsia="Times New Roman"/>
          <w:b/>
          <w:i/>
          <w:u w:val="single"/>
        </w:rPr>
        <w:t>исполнения</w:t>
      </w:r>
      <w:r w:rsidR="0068539C" w:rsidRPr="00681A48">
        <w:rPr>
          <w:rFonts w:eastAsia="Times New Roman"/>
          <w:b/>
          <w:i/>
          <w:u w:val="single"/>
        </w:rPr>
        <w:t xml:space="preserve"> требований</w:t>
      </w:r>
      <w:r w:rsidRPr="00681A48">
        <w:rPr>
          <w:rFonts w:eastAsia="Times New Roman"/>
          <w:b/>
          <w:i/>
          <w:u w:val="single"/>
        </w:rPr>
        <w:t xml:space="preserve"> п.5 ст.37 ФЗ от 26.03.2003 №35-ФЗ необходимо выполнить следующие операции</w:t>
      </w:r>
      <w:r w:rsidRPr="00681A48">
        <w:rPr>
          <w:rFonts w:eastAsia="Times New Roman"/>
          <w:b/>
          <w:i/>
        </w:rPr>
        <w:t>: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lastRenderedPageBreak/>
        <w:t>Демонтировать старые приборы учета.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Произвести монтаж нового прибора учета. 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 и шкаф. </w:t>
      </w:r>
    </w:p>
    <w:p w:rsidR="00FA4594" w:rsidRPr="00681A48" w:rsidRDefault="00FA4594" w:rsidP="00FA4594">
      <w:pPr>
        <w:numPr>
          <w:ilvl w:val="1"/>
          <w:numId w:val="10"/>
        </w:numPr>
        <w:tabs>
          <w:tab w:val="left" w:pos="1134"/>
          <w:tab w:val="left" w:pos="1418"/>
          <w:tab w:val="left" w:pos="1560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 xml:space="preserve">Для трансформаторов тока 0,4 кВ у физических и юридических лиц необходимо выполнить следующие операции: </w:t>
      </w:r>
    </w:p>
    <w:p w:rsidR="00FA4594" w:rsidRPr="00681A48" w:rsidRDefault="00FA4594" w:rsidP="00FA4594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Демонтировать старые трансформаторы тока.</w:t>
      </w:r>
    </w:p>
    <w:p w:rsidR="00377D64" w:rsidRDefault="00377D64" w:rsidP="00067192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>
        <w:rPr>
          <w:rFonts w:eastAsia="Times New Roman"/>
        </w:rPr>
        <w:t>П</w:t>
      </w:r>
      <w:r w:rsidR="00FA4594" w:rsidRPr="00681A48">
        <w:rPr>
          <w:rFonts w:eastAsia="Times New Roman"/>
        </w:rPr>
        <w:t>роизвести монтаж новых трансформаторов тока</w:t>
      </w:r>
      <w:r w:rsidR="00067192" w:rsidRPr="00681A48">
        <w:rPr>
          <w:rFonts w:eastAsia="Times New Roman"/>
        </w:rPr>
        <w:t>,</w:t>
      </w:r>
      <w:r w:rsidR="00FA4594" w:rsidRPr="00681A48">
        <w:rPr>
          <w:rFonts w:eastAsia="Times New Roman"/>
        </w:rPr>
        <w:t xml:space="preserve"> обеспечить сборку металлоконструкций для установки трансформаторов тока.</w:t>
      </w:r>
    </w:p>
    <w:p w:rsidR="00FA4594" w:rsidRPr="00681A48" w:rsidRDefault="00FA4594" w:rsidP="00067192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Место установки и коэффициенты трансформации письменно согласовать с представителем Заказчика не позднее чем за 5 рабочих дней до начала производства работ;</w:t>
      </w:r>
    </w:p>
    <w:p w:rsidR="00FA4594" w:rsidRPr="00681A48" w:rsidRDefault="00FA4594" w:rsidP="00067192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питания.</w:t>
      </w:r>
    </w:p>
    <w:p w:rsidR="00DE4203" w:rsidRPr="00681A48" w:rsidRDefault="00DF3E09" w:rsidP="007A5846">
      <w:pPr>
        <w:numPr>
          <w:ilvl w:val="1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  <w:b/>
          <w:i/>
          <w:u w:val="single"/>
        </w:rPr>
        <w:t>Пуско-наладочные</w:t>
      </w:r>
      <w:r w:rsidR="00DE4203" w:rsidRPr="00681A48">
        <w:rPr>
          <w:rFonts w:eastAsia="Times New Roman"/>
          <w:b/>
          <w:i/>
          <w:u w:val="single"/>
        </w:rPr>
        <w:t xml:space="preserve"> работы с целью обеспечения проверки исполнения требований пункта </w:t>
      </w:r>
      <w:r w:rsidR="00F243F2">
        <w:rPr>
          <w:rFonts w:eastAsia="Times New Roman"/>
          <w:b/>
          <w:i/>
          <w:u w:val="single"/>
        </w:rPr>
        <w:t>5</w:t>
      </w:r>
      <w:r w:rsidR="00DE4203" w:rsidRPr="00681A48">
        <w:rPr>
          <w:rFonts w:eastAsia="Times New Roman"/>
          <w:b/>
          <w:i/>
        </w:rPr>
        <w:t xml:space="preserve">.1 Технических требований: </w:t>
      </w:r>
    </w:p>
    <w:p w:rsidR="0068539C" w:rsidRPr="00681A48" w:rsidRDefault="0068539C" w:rsidP="0068539C">
      <w:pPr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t xml:space="preserve">Провести программирование приборов учета электроэнергии, дистанционных дисплеев, установить параметры, отображаемые на ЖК-индикаторе (прибора учета электроэнергии), время </w:t>
      </w:r>
      <w:r w:rsidRPr="00681A48">
        <w:rPr>
          <w:lang w:val="en-US"/>
        </w:rPr>
        <w:t>GMT</w:t>
      </w:r>
      <w:r w:rsidRPr="00681A48">
        <w:t>+10</w:t>
      </w:r>
    </w:p>
    <w:p w:rsidR="00DE4203" w:rsidRPr="00681A48" w:rsidRDefault="0068539C" w:rsidP="0068539C">
      <w:pPr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</w:t>
      </w:r>
      <w:r w:rsidR="00DE4203" w:rsidRPr="00681A48">
        <w:rPr>
          <w:rFonts w:eastAsia="Times New Roman"/>
        </w:rPr>
        <w:t>роверить функционирование прибора учета и удаленного дисплея, с проверкой отображения на дисплее показаний привязанного к нему прибора учета (проверка работы канала передачи данных «прибор учета-удаленный дисплей»).</w:t>
      </w:r>
    </w:p>
    <w:p w:rsidR="00CD6A14" w:rsidRDefault="00CD6A14" w:rsidP="00A73403">
      <w:pPr>
        <w:tabs>
          <w:tab w:val="left" w:pos="-6300"/>
          <w:tab w:val="left" w:pos="1843"/>
        </w:tabs>
        <w:ind w:firstLine="567"/>
        <w:rPr>
          <w:rFonts w:eastAsia="Times New Roman"/>
          <w:i/>
        </w:rPr>
      </w:pPr>
    </w:p>
    <w:p w:rsidR="00CD6A14" w:rsidRDefault="00CD6A14" w:rsidP="00A73403">
      <w:pPr>
        <w:tabs>
          <w:tab w:val="left" w:pos="-6300"/>
          <w:tab w:val="left" w:pos="1843"/>
        </w:tabs>
        <w:ind w:firstLine="567"/>
        <w:rPr>
          <w:rFonts w:eastAsia="Times New Roman"/>
          <w:i/>
        </w:rPr>
      </w:pPr>
    </w:p>
    <w:p w:rsidR="00DE4203" w:rsidRPr="00681A48" w:rsidRDefault="00DE4203" w:rsidP="00A73403">
      <w:pPr>
        <w:tabs>
          <w:tab w:val="left" w:pos="-6300"/>
          <w:tab w:val="left" w:pos="1843"/>
        </w:tabs>
        <w:ind w:firstLine="567"/>
        <w:rPr>
          <w:rFonts w:eastAsia="Times New Roman"/>
          <w:i/>
        </w:rPr>
      </w:pPr>
      <w:r w:rsidRPr="00681A48">
        <w:rPr>
          <w:rFonts w:eastAsia="Times New Roman"/>
          <w:i/>
        </w:rPr>
        <w:t>Примечания:</w:t>
      </w:r>
    </w:p>
    <w:p w:rsidR="00DE4203" w:rsidRPr="00681A48" w:rsidRDefault="00DE4203" w:rsidP="006045EB">
      <w:pPr>
        <w:numPr>
          <w:ilvl w:val="0"/>
          <w:numId w:val="5"/>
        </w:numPr>
        <w:tabs>
          <w:tab w:val="left" w:pos="-6300"/>
          <w:tab w:val="left" w:pos="993"/>
        </w:tabs>
        <w:ind w:left="0" w:firstLine="709"/>
        <w:rPr>
          <w:rFonts w:eastAsia="Times New Roman"/>
          <w:i/>
        </w:rPr>
      </w:pPr>
      <w:r w:rsidRPr="00681A48">
        <w:rPr>
          <w:rFonts w:eastAsia="Times New Roman"/>
          <w:i/>
        </w:rPr>
        <w:t>Работы по установке счетчиков и манипуляции с ответвлением к зданию (сооружению) производятся на уровне траверсы опоры 0,4 кВ и выполняются с использованием специализированных приспособлений и механизмов.</w:t>
      </w:r>
    </w:p>
    <w:p w:rsidR="00DE4203" w:rsidRPr="00681A48" w:rsidRDefault="00DE4203" w:rsidP="006045EB">
      <w:pPr>
        <w:numPr>
          <w:ilvl w:val="0"/>
          <w:numId w:val="5"/>
        </w:numPr>
        <w:tabs>
          <w:tab w:val="left" w:pos="-6300"/>
          <w:tab w:val="left" w:pos="993"/>
        </w:tabs>
        <w:ind w:left="0" w:firstLine="709"/>
        <w:rPr>
          <w:rFonts w:eastAsia="Times New Roman"/>
          <w:i/>
        </w:rPr>
      </w:pPr>
      <w:r w:rsidRPr="00681A48">
        <w:rPr>
          <w:rFonts w:eastAsia="Times New Roman"/>
          <w:i/>
        </w:rPr>
        <w:t>Работы по разделению вводов, замене существующего питающего ввода абонента ввиду его ветхости или особенностей монтажа (согласно руководству по монтажу оборудования) производятся в соответствии с Приложением</w:t>
      </w:r>
      <w:r w:rsidRPr="00681A48">
        <w:rPr>
          <w:rFonts w:eastAsia="Times New Roman"/>
        </w:rPr>
        <w:t xml:space="preserve"> </w:t>
      </w:r>
      <w:r w:rsidRPr="00681A48">
        <w:rPr>
          <w:rFonts w:eastAsia="Times New Roman"/>
          <w:i/>
        </w:rPr>
        <w:t xml:space="preserve">1 </w:t>
      </w:r>
      <w:r w:rsidRPr="00681A48">
        <w:rPr>
          <w:rFonts w:eastAsia="Times New Roman"/>
        </w:rPr>
        <w:t>«</w:t>
      </w:r>
      <w:r w:rsidRPr="00681A48">
        <w:rPr>
          <w:rFonts w:eastAsia="Times New Roman"/>
          <w:i/>
        </w:rPr>
        <w:t>Специфи</w:t>
      </w:r>
      <w:r w:rsidR="003F18CF" w:rsidRPr="00681A48">
        <w:rPr>
          <w:rFonts w:eastAsia="Times New Roman"/>
          <w:i/>
        </w:rPr>
        <w:t>кация материалов».</w:t>
      </w:r>
      <w:r w:rsidRPr="00681A48">
        <w:rPr>
          <w:rFonts w:eastAsia="Times New Roman"/>
          <w:i/>
        </w:rPr>
        <w:t xml:space="preserve"> </w:t>
      </w:r>
    </w:p>
    <w:p w:rsidR="00293D9E" w:rsidRPr="00681A48" w:rsidRDefault="00D66644" w:rsidP="006045EB">
      <w:pPr>
        <w:pStyle w:val="ab"/>
        <w:numPr>
          <w:ilvl w:val="1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  <w:b/>
          <w:i/>
          <w:u w:val="single"/>
        </w:rPr>
        <w:t xml:space="preserve">Пуско-наладочные работы с целью обеспечения проверки исполнения требований пункта </w:t>
      </w:r>
      <w:r w:rsidR="002D12F4" w:rsidRPr="00681A48">
        <w:rPr>
          <w:rFonts w:eastAsia="Times New Roman"/>
          <w:b/>
          <w:i/>
        </w:rPr>
        <w:t>5</w:t>
      </w:r>
      <w:r w:rsidRPr="00681A48">
        <w:rPr>
          <w:rFonts w:eastAsia="Times New Roman"/>
          <w:b/>
          <w:i/>
        </w:rPr>
        <w:t>.</w:t>
      </w:r>
      <w:r w:rsidR="00F243F2">
        <w:rPr>
          <w:rFonts w:eastAsia="Times New Roman"/>
          <w:b/>
          <w:i/>
        </w:rPr>
        <w:t>2</w:t>
      </w:r>
      <w:r w:rsidRPr="00681A48">
        <w:rPr>
          <w:rFonts w:eastAsia="Times New Roman"/>
          <w:b/>
          <w:i/>
        </w:rPr>
        <w:t xml:space="preserve"> Технических требований:</w:t>
      </w:r>
    </w:p>
    <w:p w:rsidR="00293D9E" w:rsidRPr="00681A48" w:rsidRDefault="00293D9E" w:rsidP="00681A48">
      <w:pPr>
        <w:ind w:firstLine="709"/>
        <w:rPr>
          <w:rFonts w:eastAsia="Times New Roman"/>
        </w:rPr>
      </w:pPr>
      <w:r w:rsidRPr="00681A48">
        <w:rPr>
          <w:rFonts w:eastAsia="Times New Roman"/>
        </w:rPr>
        <w:t>В соответствии с требованиями разделов два и три «Правил предоставления доступа к минимальному набору функций интеллектуальных систем учета электрической энергии (мощности)» провести настройку приборов учета электроэнергии для дальнейшей передачи зарегистрированных событий по инициативе в момент их возникновения.</w:t>
      </w:r>
    </w:p>
    <w:p w:rsidR="00DE4203" w:rsidRPr="00681A48" w:rsidRDefault="00DE4203" w:rsidP="00A73403">
      <w:pPr>
        <w:ind w:left="390"/>
        <w:rPr>
          <w:rFonts w:eastAsia="Times New Roman"/>
          <w:b/>
          <w:bCs/>
        </w:rPr>
      </w:pPr>
    </w:p>
    <w:p w:rsidR="002D12F4" w:rsidRPr="003475BF" w:rsidRDefault="002D12F4" w:rsidP="003475BF">
      <w:pPr>
        <w:pStyle w:val="ab"/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bCs/>
          <w:i/>
          <w:u w:val="single"/>
        </w:rPr>
      </w:pPr>
      <w:r w:rsidRPr="003475BF">
        <w:rPr>
          <w:b/>
          <w:bCs/>
          <w:i/>
          <w:u w:val="single"/>
        </w:rPr>
        <w:t>Требования к документации по ценообразованию (при заключении договора).</w:t>
      </w:r>
    </w:p>
    <w:p w:rsidR="003475BF" w:rsidRDefault="002D12F4" w:rsidP="003475BF">
      <w:pPr>
        <w:numPr>
          <w:ilvl w:val="1"/>
          <w:numId w:val="18"/>
        </w:numPr>
        <w:tabs>
          <w:tab w:val="left" w:pos="1276"/>
          <w:tab w:val="left" w:pos="1418"/>
        </w:tabs>
        <w:ind w:left="0" w:firstLine="709"/>
        <w:rPr>
          <w:bCs/>
        </w:rPr>
      </w:pPr>
      <w:r w:rsidRPr="00681A48">
        <w:rPr>
          <w:bCs/>
        </w:rPr>
        <w:t xml:space="preserve">Сметная документация составлена Заказчиком в рамках определения начальной (максимальной) цены договора в соответствии с требованиями, указанными в приложении № </w:t>
      </w:r>
      <w:r w:rsidR="00B617D1">
        <w:rPr>
          <w:bCs/>
        </w:rPr>
        <w:t>7</w:t>
      </w:r>
      <w:r w:rsidRPr="00681A48">
        <w:rPr>
          <w:bCs/>
        </w:rPr>
        <w:t xml:space="preserve"> к Техническим требованиям и включается в состав договора с применением понижающего коэффициента, предложенного победителем закупочной процедуры.  </w:t>
      </w:r>
    </w:p>
    <w:p w:rsidR="003475BF" w:rsidRDefault="002D12F4" w:rsidP="003475BF">
      <w:pPr>
        <w:numPr>
          <w:ilvl w:val="1"/>
          <w:numId w:val="18"/>
        </w:numPr>
        <w:tabs>
          <w:tab w:val="left" w:pos="1276"/>
          <w:tab w:val="left" w:pos="1418"/>
        </w:tabs>
        <w:ind w:left="0" w:firstLine="709"/>
        <w:rPr>
          <w:bCs/>
        </w:rPr>
      </w:pPr>
      <w:r w:rsidRPr="003475BF">
        <w:rPr>
          <w:bCs/>
        </w:rPr>
        <w:t>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:rsidR="002D12F4" w:rsidRPr="003475BF" w:rsidRDefault="002D12F4" w:rsidP="003475BF">
      <w:pPr>
        <w:numPr>
          <w:ilvl w:val="1"/>
          <w:numId w:val="18"/>
        </w:numPr>
        <w:tabs>
          <w:tab w:val="left" w:pos="1276"/>
          <w:tab w:val="left" w:pos="1418"/>
        </w:tabs>
        <w:ind w:left="0" w:firstLine="709"/>
        <w:rPr>
          <w:bCs/>
        </w:rPr>
      </w:pPr>
      <w:r w:rsidRPr="003475BF">
        <w:rPr>
          <w:bCs/>
        </w:rPr>
        <w:t xml:space="preserve">Внесение изменений в сметную документацию Заказчика, кроме применения понижающего коэффициента в соответствии с п. </w:t>
      </w:r>
      <w:r w:rsidR="003475BF">
        <w:rPr>
          <w:bCs/>
        </w:rPr>
        <w:t>7</w:t>
      </w:r>
      <w:r w:rsidRPr="003475BF">
        <w:rPr>
          <w:bCs/>
        </w:rPr>
        <w:t>.1., не допускается.</w:t>
      </w:r>
    </w:p>
    <w:p w:rsidR="006E3C48" w:rsidRPr="00681A48" w:rsidRDefault="006E3C48" w:rsidP="006E3C48">
      <w:pPr>
        <w:tabs>
          <w:tab w:val="left" w:pos="1134"/>
        </w:tabs>
        <w:autoSpaceDE w:val="0"/>
        <w:autoSpaceDN w:val="0"/>
        <w:adjustRightInd w:val="0"/>
        <w:ind w:left="709"/>
        <w:rPr>
          <w:rFonts w:eastAsia="Times New Roman"/>
          <w:i/>
        </w:rPr>
      </w:pPr>
    </w:p>
    <w:p w:rsidR="003475BF" w:rsidRPr="00A35BAC" w:rsidRDefault="003475BF" w:rsidP="003475BF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A35BAC">
        <w:rPr>
          <w:b/>
          <w:i/>
          <w:u w:val="single"/>
        </w:rPr>
        <w:t>Сроки выполнения работ:</w:t>
      </w:r>
    </w:p>
    <w:p w:rsidR="003475BF" w:rsidRDefault="003475BF" w:rsidP="003475BF">
      <w:pPr>
        <w:pStyle w:val="ab"/>
        <w:tabs>
          <w:tab w:val="left" w:pos="851"/>
          <w:tab w:val="left" w:pos="1134"/>
        </w:tabs>
        <w:ind w:left="0" w:firstLine="709"/>
      </w:pPr>
      <w:r w:rsidRPr="00A35BAC">
        <w:t>Сроки выполнения этапов работ опред</w:t>
      </w:r>
      <w:r w:rsidRPr="0046751D">
        <w:t>еля</w:t>
      </w:r>
      <w:r w:rsidRPr="00A35BAC">
        <w:t xml:space="preserve">ются в соответствии с </w:t>
      </w:r>
      <w:r>
        <w:t>К</w:t>
      </w:r>
      <w:r w:rsidRPr="00A35BAC">
        <w:t xml:space="preserve">алендарным графиком выполнения работ </w:t>
      </w:r>
      <w:r>
        <w:t>П</w:t>
      </w:r>
      <w:r w:rsidRPr="00A35BAC">
        <w:t>риложение № 3 к Договору.</w:t>
      </w:r>
      <w:r w:rsidRPr="004E00A7">
        <w:rPr>
          <w:vertAlign w:val="superscript"/>
        </w:rPr>
        <w:t xml:space="preserve"> </w:t>
      </w:r>
      <w:r w:rsidRPr="00320D4D">
        <w:t xml:space="preserve">Конкретная дата начала </w:t>
      </w:r>
      <w:r>
        <w:t>выполнения работ</w:t>
      </w:r>
      <w:r w:rsidRPr="00320D4D">
        <w:t xml:space="preserve"> указывается при заключении Договора,</w:t>
      </w:r>
    </w:p>
    <w:p w:rsidR="003475BF" w:rsidRPr="0046751D" w:rsidRDefault="003475BF" w:rsidP="003475BF">
      <w:pPr>
        <w:pStyle w:val="ab"/>
        <w:tabs>
          <w:tab w:val="left" w:pos="851"/>
          <w:tab w:val="left" w:pos="1134"/>
        </w:tabs>
        <w:ind w:left="0" w:firstLine="709"/>
      </w:pPr>
      <w:r>
        <w:t xml:space="preserve">– </w:t>
      </w:r>
      <w:r w:rsidRPr="00320D4D">
        <w:t>с даты следующий за датой заключения Договора</w:t>
      </w:r>
      <w:r>
        <w:t>.</w:t>
      </w:r>
    </w:p>
    <w:p w:rsidR="003475BF" w:rsidRPr="00A35BAC" w:rsidRDefault="003475BF" w:rsidP="003475BF">
      <w:pPr>
        <w:pStyle w:val="ab"/>
        <w:tabs>
          <w:tab w:val="left" w:pos="851"/>
          <w:tab w:val="left" w:pos="1134"/>
        </w:tabs>
        <w:rPr>
          <w:b/>
        </w:rPr>
      </w:pPr>
      <w:r>
        <w:t>– в</w:t>
      </w:r>
      <w:r w:rsidRPr="00A35BAC">
        <w:t xml:space="preserve">есь объём работ должен быть завершен </w:t>
      </w:r>
      <w:r w:rsidRPr="00A35BAC">
        <w:rPr>
          <w:b/>
          <w:i/>
          <w:u w:val="single"/>
        </w:rPr>
        <w:t>до 30.12.2021 года</w:t>
      </w:r>
      <w:r w:rsidRPr="00A35BAC">
        <w:rPr>
          <w:u w:val="single"/>
        </w:rPr>
        <w:t>;</w:t>
      </w:r>
    </w:p>
    <w:p w:rsidR="008370F7" w:rsidRPr="00A35BAC" w:rsidRDefault="008370F7" w:rsidP="003E37F9">
      <w:pPr>
        <w:ind w:firstLine="567"/>
        <w:rPr>
          <w:b/>
          <w:i/>
          <w:u w:val="single"/>
        </w:rPr>
      </w:pPr>
    </w:p>
    <w:p w:rsidR="008370F7" w:rsidRDefault="008370F7" w:rsidP="008370F7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>
        <w:rPr>
          <w:b/>
          <w:i/>
          <w:u w:val="single"/>
        </w:rPr>
        <w:t>Требования к Подрядчику:</w:t>
      </w:r>
    </w:p>
    <w:p w:rsidR="008370F7" w:rsidRPr="004D32C4" w:rsidRDefault="008370F7" w:rsidP="008370F7">
      <w:pPr>
        <w:numPr>
          <w:ilvl w:val="1"/>
          <w:numId w:val="18"/>
        </w:numPr>
        <w:tabs>
          <w:tab w:val="left" w:pos="993"/>
          <w:tab w:val="left" w:pos="1418"/>
        </w:tabs>
        <w:ind w:left="0" w:firstLine="709"/>
      </w:pPr>
      <w:r w:rsidRPr="004D32C4">
        <w:t>Требования к наличию МТР:</w:t>
      </w:r>
      <w:r>
        <w:t xml:space="preserve"> </w:t>
      </w:r>
      <w:r w:rsidRPr="004D32C4">
        <w:t xml:space="preserve">Подрядчик (и/или привлекаемый субподрядчик), при выполнении работ должен обладать принадлежащим ему на праве собственности или ином законном основании, необходимым количеством материально-технических ресурсов (строительной техники, грузоподъемными механизмами, материалами, механизмами, приспособлениями, специальными инструментами, средствами индивидуальной защиты, спецодежды и т.д) находящимися в исправном состоянии, </w:t>
      </w:r>
      <w:r w:rsidRPr="004D32C4">
        <w:rPr>
          <w:bCs/>
        </w:rPr>
        <w:t xml:space="preserve">в объёме не менее указанного в </w:t>
      </w:r>
      <w:r>
        <w:rPr>
          <w:bCs/>
        </w:rPr>
        <w:t>Т</w:t>
      </w:r>
      <w:r w:rsidRPr="004D32C4">
        <w:rPr>
          <w:bCs/>
        </w:rPr>
        <w:t>аблице № 1 Технических требований)</w:t>
      </w:r>
    </w:p>
    <w:p w:rsidR="008370F7" w:rsidRPr="00A35BAC" w:rsidRDefault="008370F7" w:rsidP="003E37F9">
      <w:pPr>
        <w:ind w:left="568"/>
        <w:jc w:val="right"/>
      </w:pPr>
      <w:r w:rsidRPr="00A35BAC">
        <w:t>Таблица №1</w:t>
      </w:r>
    </w:p>
    <w:p w:rsidR="008370F7" w:rsidRPr="00A35BAC" w:rsidRDefault="008370F7" w:rsidP="008370F7">
      <w:pPr>
        <w:ind w:left="568"/>
        <w:jc w:val="right"/>
      </w:pPr>
      <w:r>
        <w:t>Минимальное</w:t>
      </w:r>
      <w:r w:rsidRPr="00A35BAC">
        <w:t xml:space="preserve"> </w:t>
      </w:r>
      <w:r w:rsidRPr="000D3C5B">
        <w:t>количество материально-технических ресурсов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22"/>
        <w:gridCol w:w="1417"/>
      </w:tblGrid>
      <w:tr w:rsidR="00DE4203" w:rsidRPr="00617D9E" w:rsidTr="00681A48">
        <w:tc>
          <w:tcPr>
            <w:tcW w:w="562" w:type="dxa"/>
            <w:shd w:val="pct5" w:color="auto" w:fill="auto"/>
            <w:vAlign w:val="center"/>
          </w:tcPr>
          <w:p w:rsidR="00DE4203" w:rsidRPr="00617D9E" w:rsidRDefault="00DE4203" w:rsidP="00A73403">
            <w:pPr>
              <w:rPr>
                <w:rFonts w:eastAsia="Times New Roman"/>
                <w:b/>
                <w:sz w:val="22"/>
                <w:szCs w:val="22"/>
              </w:rPr>
            </w:pPr>
            <w:r w:rsidRPr="00617D9E">
              <w:rPr>
                <w:rFonts w:eastAsia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8222" w:type="dxa"/>
            <w:shd w:val="pct5" w:color="auto" w:fill="auto"/>
            <w:vAlign w:val="center"/>
          </w:tcPr>
          <w:p w:rsidR="00DE4203" w:rsidRPr="00617D9E" w:rsidRDefault="00DE4203" w:rsidP="00A73403">
            <w:pPr>
              <w:rPr>
                <w:rFonts w:eastAsia="Times New Roman"/>
                <w:b/>
                <w:sz w:val="22"/>
                <w:szCs w:val="22"/>
              </w:rPr>
            </w:pPr>
            <w:r w:rsidRPr="00617D9E">
              <w:rPr>
                <w:rFonts w:eastAsia="Times New Roman"/>
                <w:b/>
                <w:sz w:val="22"/>
                <w:szCs w:val="22"/>
              </w:rPr>
              <w:t>Наименование машин и механизмов</w:t>
            </w:r>
          </w:p>
        </w:tc>
        <w:tc>
          <w:tcPr>
            <w:tcW w:w="1417" w:type="dxa"/>
            <w:shd w:val="pct5" w:color="auto" w:fill="auto"/>
            <w:vAlign w:val="center"/>
          </w:tcPr>
          <w:p w:rsidR="00DE4203" w:rsidRPr="00617D9E" w:rsidRDefault="00302399">
            <w:pPr>
              <w:rPr>
                <w:rFonts w:eastAsia="Times New Roman"/>
                <w:b/>
                <w:color w:val="FFFFFF"/>
                <w:sz w:val="22"/>
                <w:szCs w:val="22"/>
              </w:rPr>
            </w:pPr>
            <w:r w:rsidRPr="00617D9E">
              <w:rPr>
                <w:rStyle w:val="FontStyle90"/>
                <w:b/>
              </w:rPr>
              <w:t>Кол-во, шт. не менее</w:t>
            </w:r>
          </w:p>
        </w:tc>
      </w:tr>
      <w:tr w:rsidR="00617D9E" w:rsidRPr="00617D9E" w:rsidTr="00617D9E">
        <w:trPr>
          <w:trHeight w:val="160"/>
        </w:trPr>
        <w:tc>
          <w:tcPr>
            <w:tcW w:w="562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617D9E" w:rsidRPr="00617D9E" w:rsidRDefault="00617D9E" w:rsidP="00617D9E">
            <w:pPr>
              <w:rPr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Автогидроподъемники высотой подъема: не менее 12 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17D9E" w:rsidRPr="00617D9E" w:rsidTr="00214B46">
        <w:tc>
          <w:tcPr>
            <w:tcW w:w="562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617D9E" w:rsidRPr="00617D9E" w:rsidRDefault="00617D9E" w:rsidP="00617D9E">
            <w:pPr>
              <w:rPr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Автомобили бортовые, грузоподъемность не менее 5 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17D9E" w:rsidRPr="00617D9E" w:rsidTr="00214B46">
        <w:tc>
          <w:tcPr>
            <w:tcW w:w="562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617D9E" w:rsidRPr="00617D9E" w:rsidRDefault="00617D9E" w:rsidP="00617D9E">
            <w:pPr>
              <w:rPr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Легковой автомобиль не менее 4 посадочных мест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8B26FB" w:rsidRPr="00617D9E" w:rsidTr="00617D9E">
        <w:trPr>
          <w:trHeight w:val="214"/>
        </w:trPr>
        <w:tc>
          <w:tcPr>
            <w:tcW w:w="562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Программный комплекс, система контроля работ, в соот</w:t>
            </w:r>
            <w:r w:rsidR="00617D9E" w:rsidRPr="00617D9E">
              <w:rPr>
                <w:sz w:val="22"/>
                <w:szCs w:val="22"/>
              </w:rPr>
              <w:t>ветствии с требованиями п. 6.1.3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1</w:t>
            </w:r>
          </w:p>
        </w:tc>
      </w:tr>
      <w:tr w:rsidR="008B26FB" w:rsidRPr="00617D9E" w:rsidTr="00617D9E">
        <w:trPr>
          <w:trHeight w:val="71"/>
        </w:trPr>
        <w:tc>
          <w:tcPr>
            <w:tcW w:w="562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8B26FB" w:rsidRPr="00617D9E" w:rsidRDefault="008B26FB" w:rsidP="00617D9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Носимое мобильное устройство, с установленной системой контроля работ, в соответствии с требованиями п. 6.1.</w:t>
            </w:r>
            <w:r w:rsidR="00617D9E" w:rsidRPr="00617D9E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2</w:t>
            </w:r>
          </w:p>
        </w:tc>
      </w:tr>
    </w:tbl>
    <w:p w:rsidR="001C74C9" w:rsidRDefault="00DE4203" w:rsidP="001C74C9">
      <w:pPr>
        <w:ind w:firstLine="709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Потребность в материально-технических ресурсах выявлена на основании ГЭСНм 08, ГЭСНм 10, ГЭСН 33, ФЕРп 01, при составлении сметной документации в программе Гранд СМЕТА, базисно-индексным методом</w:t>
      </w:r>
    </w:p>
    <w:p w:rsidR="001C74C9" w:rsidRPr="004D32C4" w:rsidRDefault="001C74C9" w:rsidP="001C74C9">
      <w:pPr>
        <w:numPr>
          <w:ilvl w:val="1"/>
          <w:numId w:val="18"/>
        </w:numPr>
        <w:tabs>
          <w:tab w:val="left" w:pos="993"/>
          <w:tab w:val="left" w:pos="1418"/>
        </w:tabs>
        <w:ind w:left="0" w:firstLine="567"/>
      </w:pPr>
      <w:r w:rsidRPr="004D32C4">
        <w:t xml:space="preserve">Требования к персоналу: </w:t>
      </w:r>
      <w:r>
        <w:t>н</w:t>
      </w:r>
      <w:r w:rsidRPr="004D32C4">
        <w:t xml:space="preserve">аличие у Подрядчика собственного или привлеченного (по трудовым либо гражданско-правовым договорам) квалифицированного персонала для выполнения работ с указанием должностей, образования, разрядов, групп допуска, указанного в </w:t>
      </w:r>
      <w:r>
        <w:t>Т</w:t>
      </w:r>
      <w:r w:rsidRPr="004D32C4">
        <w:t>аблице № 2 Технических требованиях:</w:t>
      </w:r>
    </w:p>
    <w:p w:rsidR="00DE4203" w:rsidRPr="00681A48" w:rsidRDefault="00DE4203" w:rsidP="00681A48">
      <w:pPr>
        <w:jc w:val="right"/>
        <w:rPr>
          <w:rFonts w:eastAsia="Times New Roman"/>
          <w:spacing w:val="-4"/>
        </w:rPr>
      </w:pPr>
      <w:r w:rsidRPr="00681A48">
        <w:rPr>
          <w:rFonts w:eastAsia="Times New Roman"/>
          <w:spacing w:val="-4"/>
        </w:rPr>
        <w:t>Таблица №2</w:t>
      </w:r>
    </w:p>
    <w:p w:rsidR="009C71D3" w:rsidRPr="00681A48" w:rsidRDefault="009C71D3" w:rsidP="00681A48">
      <w:pPr>
        <w:jc w:val="right"/>
        <w:rPr>
          <w:rFonts w:eastAsia="Times New Roman"/>
          <w:spacing w:val="-4"/>
        </w:rPr>
      </w:pPr>
      <w:r w:rsidRPr="00681A48">
        <w:rPr>
          <w:spacing w:val="-4"/>
        </w:rPr>
        <w:t>Минимальная численность, квалификация кадровых ресурсов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784"/>
        <w:gridCol w:w="1417"/>
      </w:tblGrid>
      <w:tr w:rsidR="00B9526F" w:rsidRPr="001C74C9" w:rsidTr="00681A48">
        <w:trPr>
          <w:trHeight w:val="679"/>
          <w:jc w:val="center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rPr>
                <w:rFonts w:eastAsia="Arial Unicode MS"/>
                <w:bCs/>
                <w:sz w:val="22"/>
                <w:szCs w:val="22"/>
              </w:rPr>
            </w:pPr>
            <w:r w:rsidRPr="001C74C9">
              <w:rPr>
                <w:rFonts w:eastAsia="Arial Unicode MS"/>
                <w:b/>
                <w:sz w:val="22"/>
                <w:szCs w:val="22"/>
              </w:rPr>
              <w:t>ПЕРСОНАЛ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:rsidR="009C71D3" w:rsidRPr="001C74C9" w:rsidRDefault="009C71D3" w:rsidP="009C71D3">
            <w:pPr>
              <w:tabs>
                <w:tab w:val="left" w:pos="1134"/>
                <w:tab w:val="left" w:pos="1418"/>
              </w:tabs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1C74C9">
              <w:rPr>
                <w:rFonts w:eastAsia="Arial Unicode MS"/>
                <w:b/>
                <w:bCs/>
                <w:sz w:val="22"/>
                <w:szCs w:val="22"/>
              </w:rPr>
              <w:t>Количество</w:t>
            </w:r>
          </w:p>
          <w:p w:rsidR="009C71D3" w:rsidRPr="001C74C9" w:rsidRDefault="001C74C9" w:rsidP="00A73403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ч</w:t>
            </w:r>
            <w:r w:rsidR="009C71D3" w:rsidRPr="001C74C9">
              <w:rPr>
                <w:rFonts w:eastAsia="Arial Unicode MS"/>
                <w:b/>
                <w:bCs/>
                <w:sz w:val="22"/>
                <w:szCs w:val="22"/>
              </w:rPr>
              <w:t>еловек,</w:t>
            </w:r>
          </w:p>
          <w:p w:rsidR="00DE4203" w:rsidRPr="001C74C9" w:rsidRDefault="009C71D3" w:rsidP="00A73403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 w:rsidRPr="001C74C9">
              <w:rPr>
                <w:rFonts w:eastAsia="Arial Unicode MS"/>
                <w:b/>
                <w:bCs/>
                <w:sz w:val="22"/>
                <w:szCs w:val="22"/>
              </w:rPr>
              <w:t>не менее</w:t>
            </w:r>
          </w:p>
        </w:tc>
      </w:tr>
      <w:tr w:rsidR="00B9526F" w:rsidRPr="001C74C9" w:rsidTr="00681A48">
        <w:trPr>
          <w:trHeight w:val="81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color w:val="000000"/>
                <w:sz w:val="22"/>
                <w:szCs w:val="22"/>
              </w:rPr>
              <w:t>Инженера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из числа административно технического персонала имеющие 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не ниже </w:t>
            </w:r>
            <w:r w:rsidRPr="001C74C9">
              <w:rPr>
                <w:rFonts w:eastAsia="Arial Unicode MS"/>
                <w:sz w:val="22"/>
                <w:szCs w:val="22"/>
              </w:rPr>
              <w:t>V групп</w:t>
            </w:r>
            <w:r w:rsidR="009C71D3" w:rsidRPr="001C74C9">
              <w:rPr>
                <w:rFonts w:eastAsia="Arial Unicode MS"/>
                <w:sz w:val="22"/>
                <w:szCs w:val="22"/>
              </w:rPr>
              <w:t>ы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по электробезопасности и право выдачи нарядов распоряжений в эл. установках до и выше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B9526F" w:rsidRPr="001C74C9" w:rsidTr="00681A48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sz w:val="22"/>
                <w:szCs w:val="22"/>
              </w:rPr>
              <w:t xml:space="preserve">Пусконаладочный персонал, 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имеющий 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не ниже </w:t>
            </w:r>
            <w:r w:rsidRPr="001C74C9">
              <w:rPr>
                <w:rFonts w:eastAsia="Arial Unicode MS"/>
                <w:sz w:val="22"/>
                <w:szCs w:val="22"/>
              </w:rPr>
              <w:t>I</w:t>
            </w:r>
            <w:r w:rsidRPr="001C74C9">
              <w:rPr>
                <w:rFonts w:eastAsia="Arial Unicode MS"/>
                <w:sz w:val="22"/>
                <w:szCs w:val="22"/>
                <w:lang w:val="en-US"/>
              </w:rPr>
              <w:t>II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групп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ы </w:t>
            </w:r>
            <w:r w:rsidRPr="001C74C9">
              <w:rPr>
                <w:rFonts w:eastAsia="Arial Unicode MS"/>
                <w:sz w:val="22"/>
                <w:szCs w:val="22"/>
              </w:rPr>
              <w:t>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B9526F" w:rsidRPr="001C74C9" w:rsidTr="00681A48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sz w:val="22"/>
                <w:szCs w:val="22"/>
              </w:rPr>
              <w:t xml:space="preserve">Электромонтеры (электромонтажники) 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имеющие 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не ниже </w:t>
            </w:r>
            <w:r w:rsidRPr="001C74C9">
              <w:rPr>
                <w:rFonts w:eastAsia="Arial Unicode MS"/>
                <w:sz w:val="22"/>
                <w:szCs w:val="22"/>
              </w:rPr>
              <w:t>IV групп</w:t>
            </w:r>
            <w:r w:rsidR="009C71D3" w:rsidRPr="001C74C9">
              <w:rPr>
                <w:rFonts w:eastAsia="Arial Unicode MS"/>
                <w:sz w:val="22"/>
                <w:szCs w:val="22"/>
              </w:rPr>
              <w:t>ы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B9526F" w:rsidRPr="001C74C9" w:rsidTr="00681A48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sz w:val="22"/>
                <w:szCs w:val="22"/>
              </w:rPr>
              <w:t xml:space="preserve">Электромонтер (электромонтажник) </w:t>
            </w:r>
            <w:r w:rsidR="009C71D3" w:rsidRPr="001C74C9">
              <w:rPr>
                <w:rFonts w:eastAsia="Times New Roman"/>
                <w:sz w:val="22"/>
                <w:szCs w:val="22"/>
              </w:rPr>
              <w:t xml:space="preserve">имеющие не ниже </w:t>
            </w:r>
            <w:r w:rsidRPr="001C74C9">
              <w:rPr>
                <w:rFonts w:eastAsia="Times New Roman"/>
                <w:sz w:val="22"/>
                <w:szCs w:val="22"/>
              </w:rPr>
              <w:t>III группа по электробезопасности</w:t>
            </w:r>
            <w:r w:rsidRPr="001C74C9" w:rsidDel="00E07100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1C74C9">
              <w:rPr>
                <w:rFonts w:eastAsia="Arial Unicode MS"/>
                <w:sz w:val="22"/>
                <w:szCs w:val="22"/>
              </w:rPr>
              <w:t>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6</w:t>
            </w:r>
          </w:p>
        </w:tc>
      </w:tr>
    </w:tbl>
    <w:p w:rsidR="00DE4203" w:rsidRPr="00681A48" w:rsidRDefault="00DE4203" w:rsidP="00A73403">
      <w:pPr>
        <w:ind w:firstLine="709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Потребность кадровых ресурсов выявлена на основании ГЭСНм 08, ГЭСНм 10, ГЭСН 33, ФЕРп 01, при составлении сметной документации в программе Гранд С</w:t>
      </w:r>
      <w:r w:rsidR="001C74C9">
        <w:rPr>
          <w:rFonts w:eastAsia="Times New Roman"/>
          <w:i/>
          <w:iCs/>
        </w:rPr>
        <w:t>МЕТА, базисно-индексным методом</w:t>
      </w:r>
    </w:p>
    <w:p w:rsidR="001C74C9" w:rsidRPr="001C74C9" w:rsidRDefault="001C74C9" w:rsidP="001C74C9">
      <w:pPr>
        <w:tabs>
          <w:tab w:val="left" w:pos="993"/>
          <w:tab w:val="left" w:pos="1418"/>
        </w:tabs>
        <w:ind w:left="709"/>
        <w:rPr>
          <w:b/>
          <w:i/>
          <w:u w:val="single"/>
        </w:rPr>
      </w:pPr>
    </w:p>
    <w:p w:rsidR="001C74C9" w:rsidRPr="001C74C9" w:rsidRDefault="001C74C9" w:rsidP="001C74C9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1C74C9">
        <w:rPr>
          <w:b/>
          <w:i/>
          <w:u w:val="single"/>
        </w:rPr>
        <w:lastRenderedPageBreak/>
        <w:t>Требования к Участнику.</w:t>
      </w:r>
    </w:p>
    <w:p w:rsidR="001C74C9" w:rsidRPr="001C74C9" w:rsidRDefault="001C74C9" w:rsidP="001C74C9">
      <w:pPr>
        <w:pStyle w:val="20"/>
        <w:numPr>
          <w:ilvl w:val="1"/>
          <w:numId w:val="18"/>
        </w:numPr>
        <w:tabs>
          <w:tab w:val="clear" w:pos="360"/>
          <w:tab w:val="left" w:pos="317"/>
        </w:tabs>
        <w:ind w:left="0" w:firstLine="567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Наличие у Участника совокупного опыта выполнения строительно-монтажных, пуско-наладочных работ по внедрению АИИС КУЭ и модернизации систем учёта с использованием системы контроля работ</w:t>
      </w:r>
      <w:r w:rsidRPr="001C74C9">
        <w:rPr>
          <w:rFonts w:ascii="Times New Roman" w:eastAsia="Geneva" w:hAnsi="Times New Roman" w:cs="Times New Roman"/>
          <w:bCs/>
          <w:sz w:val="26"/>
          <w:szCs w:val="26"/>
        </w:rPr>
        <w:t xml:space="preserve"> (в рамках одного и/или нескольких договоров),</w:t>
      </w:r>
      <w:r w:rsidRPr="001C74C9">
        <w:rPr>
          <w:rFonts w:ascii="Times New Roman" w:hAnsi="Times New Roman" w:cs="Times New Roman"/>
          <w:sz w:val="26"/>
          <w:szCs w:val="26"/>
        </w:rPr>
        <w:t xml:space="preserve"> при этом участником должны быть исполнены обязательства (выполнены указанные работы) в общем (совокупном) объеме, не менее 40% от начальной максимальной цены лота за последние 5 лет </w:t>
      </w:r>
      <w:r w:rsidRPr="001C74C9">
        <w:rPr>
          <w:rFonts w:ascii="Times New Roman" w:hAnsi="Times New Roman" w:cs="Times New Roman"/>
          <w:spacing w:val="-6"/>
          <w:sz w:val="26"/>
          <w:szCs w:val="26"/>
        </w:rPr>
        <w:t>предшествующие дате окончания срока подачи заявок на участие в конкурентной закупке.</w:t>
      </w:r>
      <w:r w:rsidRPr="001C74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74C9" w:rsidRPr="001C74C9" w:rsidRDefault="001C74C9" w:rsidP="001C74C9">
      <w:pPr>
        <w:pStyle w:val="20"/>
        <w:tabs>
          <w:tab w:val="clear" w:pos="360"/>
          <w:tab w:val="left" w:pos="317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Участника», приведенной в Документации о закупке с приложением подтверждающих документов (копий договоров и актов выполненных работ(КС-2)/справок с указанием стоимости и наименования выполненных работ/иных актов (установленных исполненным договором) с указанием стоимости и наименования выполненных работ, подписанных и скрепленных печатями с обеих сторон). При рассмотрении и оценке заявки Участника будут учитываться только те сведения об объемах выполнениях аналогичных договоров, которые подтверждены документами, указанными выше.</w:t>
      </w:r>
    </w:p>
    <w:p w:rsidR="001C74C9" w:rsidRPr="001C74C9" w:rsidRDefault="001C74C9" w:rsidP="001C74C9">
      <w:pPr>
        <w:pStyle w:val="20"/>
        <w:tabs>
          <w:tab w:val="clear" w:pos="360"/>
          <w:tab w:val="left" w:pos="317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Договора, представленные в отсутствии актов выполненных работ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</w:r>
    </w:p>
    <w:p w:rsidR="001C74C9" w:rsidRPr="001C74C9" w:rsidRDefault="001C74C9" w:rsidP="001C74C9">
      <w:pPr>
        <w:pStyle w:val="20"/>
        <w:numPr>
          <w:ilvl w:val="1"/>
          <w:numId w:val="18"/>
        </w:numPr>
        <w:tabs>
          <w:tab w:val="clear" w:pos="360"/>
          <w:tab w:val="left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В составе заявки Участнику необходимо предоставить выписку из реестра членов саморегулируемой организации (далее СРО), в части касающейся вида деятельности в соответствии с настоящим документом, основанной на членстве лиц, осуществляющих строительство, зарегистрированной в установленном порядке на территории субъекта Российской Федерации, в котором зарегистрирован участник.</w:t>
      </w:r>
    </w:p>
    <w:p w:rsidR="001C74C9" w:rsidRPr="001C74C9" w:rsidRDefault="001C74C9" w:rsidP="001C74C9">
      <w:pPr>
        <w:pStyle w:val="20"/>
        <w:tabs>
          <w:tab w:val="clear" w:pos="360"/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Свидетельство о допуске к строительным работам - позволяет осуществлять виды работы в области строительства, капитального ремонта оказывающие влияние на безопасность объектов капитального строительства (Свидетельство от СРО в строительстве);</w:t>
      </w:r>
    </w:p>
    <w:p w:rsidR="001C74C9" w:rsidRPr="001C74C9" w:rsidRDefault="001C74C9" w:rsidP="001C74C9">
      <w:pPr>
        <w:ind w:firstLine="709"/>
      </w:pPr>
      <w:r w:rsidRPr="001C74C9">
        <w:t>Выписки из реестра членов саморегулируемой организации (далее СРО) могут быть представлены от Участника по всем из указанных выше работ, или одной из указанных выше работ, но с привлечением третьих лиц для выполнения работ с подтверждением выпиской из реестра СРО.</w:t>
      </w:r>
    </w:p>
    <w:p w:rsidR="001C74C9" w:rsidRPr="001C74C9" w:rsidRDefault="001C74C9" w:rsidP="001C74C9">
      <w:pPr>
        <w:ind w:firstLine="709"/>
      </w:pPr>
      <w:r w:rsidRPr="001C74C9">
        <w:t>Выписка из реестра членов СРО должна быть подготовлена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1C74C9" w:rsidRPr="001C74C9" w:rsidRDefault="001C74C9" w:rsidP="001C74C9">
      <w:pPr>
        <w:ind w:firstLine="709"/>
        <w:rPr>
          <w:b/>
        </w:rPr>
      </w:pPr>
      <w:r w:rsidRPr="001C74C9">
        <w:rPr>
          <w:b/>
        </w:rPr>
        <w:t>Дата выписки не должна быть старше одного месяца на дату подачи заявки Участником.</w:t>
      </w:r>
    </w:p>
    <w:p w:rsidR="001C74C9" w:rsidRPr="001C74C9" w:rsidRDefault="001C74C9" w:rsidP="001C74C9">
      <w:pPr>
        <w:numPr>
          <w:ilvl w:val="1"/>
          <w:numId w:val="18"/>
        </w:numPr>
        <w:tabs>
          <w:tab w:val="left" w:pos="1134"/>
          <w:tab w:val="left" w:pos="1418"/>
        </w:tabs>
        <w:ind w:left="0" w:firstLine="567"/>
      </w:pPr>
      <w:r w:rsidRPr="001C74C9">
        <w:t xml:space="preserve">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>
        <w:t>8</w:t>
      </w:r>
      <w:r w:rsidRPr="001C74C9">
        <w:t xml:space="preserve"> к Техническим требованиям). </w:t>
      </w:r>
      <w:r w:rsidRPr="001C74C9">
        <w:rPr>
          <w:b/>
        </w:rPr>
        <w:t>Сметная документация не включается в состав заявки участника</w:t>
      </w:r>
    </w:p>
    <w:p w:rsidR="001C74C9" w:rsidRPr="001C74C9" w:rsidRDefault="001C74C9" w:rsidP="001C74C9">
      <w:pPr>
        <w:tabs>
          <w:tab w:val="left" w:pos="1134"/>
          <w:tab w:val="left" w:pos="1276"/>
          <w:tab w:val="left" w:pos="2127"/>
        </w:tabs>
        <w:rPr>
          <w:b/>
          <w:i/>
          <w:u w:val="single"/>
        </w:rPr>
      </w:pPr>
    </w:p>
    <w:p w:rsidR="001C74C9" w:rsidRPr="001C74C9" w:rsidRDefault="001C74C9" w:rsidP="001C74C9">
      <w:pPr>
        <w:numPr>
          <w:ilvl w:val="0"/>
          <w:numId w:val="18"/>
        </w:numPr>
        <w:tabs>
          <w:tab w:val="left" w:pos="993"/>
        </w:tabs>
        <w:ind w:left="0" w:firstLine="567"/>
        <w:rPr>
          <w:b/>
          <w:spacing w:val="-1"/>
          <w:u w:val="single"/>
        </w:rPr>
      </w:pPr>
      <w:r w:rsidRPr="001C74C9">
        <w:rPr>
          <w:b/>
          <w:spacing w:val="-1"/>
          <w:u w:val="single"/>
        </w:rPr>
        <w:t>Требования к документам, предоставляемым Победителем закупочной процедуры*</w:t>
      </w:r>
    </w:p>
    <w:p w:rsidR="001C74C9" w:rsidRPr="001C74C9" w:rsidRDefault="001C74C9" w:rsidP="001C74C9">
      <w:pPr>
        <w:numPr>
          <w:ilvl w:val="1"/>
          <w:numId w:val="18"/>
        </w:numPr>
        <w:tabs>
          <w:tab w:val="left" w:pos="1276"/>
        </w:tabs>
        <w:ind w:left="0" w:firstLine="567"/>
        <w:rPr>
          <w:spacing w:val="-1"/>
        </w:rPr>
      </w:pPr>
      <w:r w:rsidRPr="001C74C9">
        <w:rPr>
          <w:spacing w:val="-1"/>
        </w:rPr>
        <w:lastRenderedPageBreak/>
        <w:t xml:space="preserve">Участник, признанный победителем закупочной процедуры, на основании размещённого протокола подведения итогов закупки на сайте </w:t>
      </w:r>
      <w:hyperlink r:id="rId30" w:history="1">
        <w:r w:rsidRPr="001C74C9">
          <w:rPr>
            <w:spacing w:val="-1"/>
          </w:rPr>
          <w:t>www.zakupki.gov.ru</w:t>
        </w:r>
      </w:hyperlink>
      <w:r w:rsidRPr="001C74C9">
        <w:rPr>
          <w:spacing w:val="-1"/>
        </w:rPr>
        <w:t xml:space="preserve">, </w:t>
      </w:r>
      <w:r w:rsidRPr="001C74C9">
        <w:rPr>
          <w:u w:val="single"/>
        </w:rPr>
        <w:t>за 10 (десять) календарных дней до заключения договора</w:t>
      </w:r>
      <w:r w:rsidRPr="001C74C9">
        <w:rPr>
          <w:spacing w:val="-1"/>
        </w:rPr>
        <w:t xml:space="preserve"> должен предоставить в адрес Заказчика:</w:t>
      </w:r>
    </w:p>
    <w:p w:rsidR="001C74C9" w:rsidRPr="001C74C9" w:rsidRDefault="001C74C9" w:rsidP="001C74C9">
      <w:pPr>
        <w:numPr>
          <w:ilvl w:val="2"/>
          <w:numId w:val="18"/>
        </w:numPr>
        <w:tabs>
          <w:tab w:val="left" w:pos="993"/>
        </w:tabs>
        <w:ind w:left="0" w:firstLine="567"/>
        <w:rPr>
          <w:spacing w:val="-1"/>
        </w:rPr>
      </w:pPr>
      <w:r w:rsidRPr="001C74C9">
        <w:rPr>
          <w:spacing w:val="-1"/>
        </w:rPr>
        <w:t>И</w:t>
      </w:r>
      <w:r w:rsidRPr="001C74C9">
        <w:t>нформацию о наличие МТР указанных в п. 9.1 Технических требований, по форме «Справки о материально-технических ресурсах», приведенной в Документации о закупке, с пр</w:t>
      </w:r>
      <w:r w:rsidR="00106A95">
        <w:t>едоставлением копии документов:</w:t>
      </w:r>
    </w:p>
    <w:p w:rsidR="001C74C9" w:rsidRPr="001C74C9" w:rsidRDefault="001C74C9" w:rsidP="001C74C9">
      <w:pPr>
        <w:numPr>
          <w:ilvl w:val="0"/>
          <w:numId w:val="22"/>
        </w:numPr>
        <w:tabs>
          <w:tab w:val="left" w:pos="993"/>
        </w:tabs>
        <w:ind w:left="0" w:firstLine="567"/>
        <w:rPr>
          <w:spacing w:val="-1"/>
        </w:rPr>
      </w:pPr>
      <w:r w:rsidRPr="001C74C9">
        <w:t xml:space="preserve">В случае наличия МТР на правах собственности: </w:t>
      </w:r>
    </w:p>
    <w:p w:rsidR="001C74C9" w:rsidRPr="00320D4D" w:rsidRDefault="001C74C9" w:rsidP="001C74C9">
      <w:pPr>
        <w:tabs>
          <w:tab w:val="left" w:pos="993"/>
          <w:tab w:val="left" w:pos="1134"/>
          <w:tab w:val="left" w:pos="2127"/>
        </w:tabs>
        <w:ind w:firstLine="567"/>
      </w:pPr>
      <w:r w:rsidRPr="00320D4D">
        <w:t>а) свидетельства о регистрации транспортного средства либо ПТС;</w:t>
      </w:r>
    </w:p>
    <w:p w:rsidR="001C74C9" w:rsidRDefault="001C74C9" w:rsidP="001C74C9">
      <w:pPr>
        <w:tabs>
          <w:tab w:val="left" w:pos="993"/>
          <w:tab w:val="left" w:pos="1560"/>
        </w:tabs>
        <w:ind w:firstLine="567"/>
      </w:pPr>
      <w:r w:rsidRPr="00320D4D">
        <w:t>б)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:rsidR="001C74C9" w:rsidRPr="00D4011D" w:rsidRDefault="001C74C9" w:rsidP="001C74C9">
      <w:pPr>
        <w:tabs>
          <w:tab w:val="left" w:pos="993"/>
          <w:tab w:val="left" w:pos="1560"/>
        </w:tabs>
        <w:ind w:firstLine="567"/>
      </w:pPr>
      <w:r>
        <w:t xml:space="preserve">в) </w:t>
      </w:r>
      <w:r w:rsidRPr="00D4011D">
        <w:t xml:space="preserve">на программный комплекс: свидетельство о праве собственности и описание программного комплекса, заверенное печатью Участника, соответствующее требованиям </w:t>
      </w:r>
      <w:r>
        <w:t>Документации о закупке</w:t>
      </w:r>
      <w:r w:rsidRPr="00D4011D">
        <w:t>;</w:t>
      </w:r>
    </w:p>
    <w:p w:rsidR="001C74C9" w:rsidRPr="00320D4D" w:rsidRDefault="001C74C9" w:rsidP="001C74C9">
      <w:pPr>
        <w:numPr>
          <w:ilvl w:val="0"/>
          <w:numId w:val="22"/>
        </w:numPr>
        <w:tabs>
          <w:tab w:val="left" w:pos="993"/>
          <w:tab w:val="left" w:pos="1134"/>
          <w:tab w:val="left" w:pos="2127"/>
        </w:tabs>
        <w:ind w:left="0" w:firstLine="567"/>
      </w:pPr>
      <w:r w:rsidRPr="00320D4D">
        <w:t>В случае отсутствия собственных МТР заверенных Подрядчиком:</w:t>
      </w:r>
    </w:p>
    <w:p w:rsidR="001C74C9" w:rsidRPr="00320D4D" w:rsidRDefault="001C74C9" w:rsidP="001C74C9">
      <w:pPr>
        <w:tabs>
          <w:tab w:val="left" w:pos="993"/>
          <w:tab w:val="left" w:pos="1134"/>
          <w:tab w:val="left" w:pos="2127"/>
        </w:tabs>
        <w:ind w:firstLine="567"/>
      </w:pPr>
      <w:r w:rsidRPr="00320D4D">
        <w:t>а) договор аренды/ договор на оказание услуг машин и механизмов;</w:t>
      </w:r>
    </w:p>
    <w:p w:rsidR="001C74C9" w:rsidRPr="00320D4D" w:rsidRDefault="001C74C9" w:rsidP="001C74C9">
      <w:pPr>
        <w:tabs>
          <w:tab w:val="left" w:pos="993"/>
          <w:tab w:val="left" w:pos="1134"/>
          <w:tab w:val="left" w:pos="2127"/>
        </w:tabs>
        <w:ind w:firstLine="567"/>
      </w:pPr>
      <w:r w:rsidRPr="00320D4D">
        <w:t>б) иные документы, подтверждающие право владения/распоряжения.</w:t>
      </w:r>
    </w:p>
    <w:p w:rsidR="001C74C9" w:rsidRPr="00D4011D" w:rsidRDefault="001C74C9" w:rsidP="001C74C9">
      <w:pPr>
        <w:tabs>
          <w:tab w:val="left" w:pos="993"/>
          <w:tab w:val="left" w:pos="1560"/>
        </w:tabs>
        <w:ind w:left="567"/>
      </w:pPr>
      <w:r>
        <w:t xml:space="preserve">в) </w:t>
      </w:r>
      <w:r w:rsidRPr="00D4011D">
        <w:t xml:space="preserve">на программный комплекс: лицензионное соглашение на право пользования программным комплексом и описание программного комплекса, заверенное печатью Участника, соответствующее требованиям </w:t>
      </w:r>
      <w:r>
        <w:t>Документации о закупке</w:t>
      </w:r>
      <w:r w:rsidRPr="00D4011D">
        <w:t>;</w:t>
      </w:r>
    </w:p>
    <w:p w:rsidR="001C74C9" w:rsidRPr="00320D4D" w:rsidRDefault="001C74C9" w:rsidP="001C74C9">
      <w:pPr>
        <w:numPr>
          <w:ilvl w:val="0"/>
          <w:numId w:val="23"/>
        </w:numPr>
        <w:tabs>
          <w:tab w:val="left" w:pos="993"/>
          <w:tab w:val="left" w:pos="1276"/>
        </w:tabs>
        <w:ind w:left="0" w:firstLine="567"/>
      </w:pPr>
      <w:r w:rsidRPr="00320D4D">
        <w:t xml:space="preserve">Информацию </w:t>
      </w:r>
      <w:r>
        <w:t>п</w:t>
      </w:r>
      <w:r w:rsidRPr="00320D4D">
        <w:t>о наличи</w:t>
      </w:r>
      <w:r>
        <w:t>ю</w:t>
      </w:r>
      <w:r w:rsidRPr="00320D4D">
        <w:t xml:space="preserve"> кадрового персонала, указанного в п. </w:t>
      </w:r>
      <w:r>
        <w:t>9</w:t>
      </w:r>
      <w:r w:rsidRPr="00320D4D">
        <w:t xml:space="preserve">.2 Технических требований </w:t>
      </w:r>
      <w:r w:rsidRPr="00320D4D">
        <w:rPr>
          <w:color w:val="000000"/>
        </w:rPr>
        <w:t>по форме</w:t>
      </w:r>
      <w:r w:rsidRPr="00320D4D">
        <w:t xml:space="preserve"> «Справки о кадровых ресурсах», приведенной в Документации о закупке, с приложение</w:t>
      </w:r>
      <w:bookmarkStart w:id="0" w:name="_GoBack"/>
      <w:bookmarkEnd w:id="0"/>
      <w:r w:rsidRPr="00320D4D">
        <w:t xml:space="preserve">м копий </w:t>
      </w:r>
      <w:r w:rsidRPr="00F26444">
        <w:t>документов,</w:t>
      </w:r>
      <w:r w:rsidRPr="00320D4D">
        <w:t xml:space="preserve"> подтвер</w:t>
      </w:r>
      <w:r>
        <w:t>ждающих квалификацию персонала:</w:t>
      </w:r>
    </w:p>
    <w:p w:rsidR="001C74C9" w:rsidRPr="00320D4D" w:rsidRDefault="001C74C9" w:rsidP="001C74C9">
      <w:pPr>
        <w:numPr>
          <w:ilvl w:val="0"/>
          <w:numId w:val="22"/>
        </w:numPr>
        <w:tabs>
          <w:tab w:val="left" w:pos="993"/>
        </w:tabs>
        <w:ind w:left="0" w:firstLine="567"/>
      </w:pPr>
      <w:r w:rsidRPr="00320D4D">
        <w:t>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электроустановок»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который будет перечислен в Справке.</w:t>
      </w:r>
    </w:p>
    <w:p w:rsidR="001C74C9" w:rsidRPr="00690203" w:rsidRDefault="001C74C9" w:rsidP="001C74C9">
      <w:pPr>
        <w:tabs>
          <w:tab w:val="left" w:pos="993"/>
        </w:tabs>
        <w:ind w:firstLine="567"/>
        <w:rPr>
          <w:b/>
          <w:spacing w:val="-1"/>
        </w:rPr>
      </w:pPr>
      <w:r w:rsidRPr="00690203">
        <w:rPr>
          <w:b/>
          <w:spacing w:val="-1"/>
        </w:rPr>
        <w:t xml:space="preserve">* В случае не предоставления документов, указанных в разделе 11 Технических требований </w:t>
      </w:r>
      <w:r w:rsidR="00BE7863">
        <w:rPr>
          <w:b/>
          <w:spacing w:val="-1"/>
        </w:rPr>
        <w:t>Победитель</w:t>
      </w:r>
      <w:r w:rsidRPr="00690203">
        <w:rPr>
          <w:b/>
          <w:spacing w:val="-1"/>
        </w:rPr>
        <w:t xml:space="preserve"> признается уклонившимся от подписания договора.</w:t>
      </w:r>
    </w:p>
    <w:p w:rsidR="001C74C9" w:rsidRPr="001F3863" w:rsidRDefault="001C74C9" w:rsidP="001C74C9">
      <w:pPr>
        <w:tabs>
          <w:tab w:val="left" w:pos="993"/>
          <w:tab w:val="left" w:pos="1418"/>
        </w:tabs>
        <w:ind w:firstLine="709"/>
      </w:pPr>
    </w:p>
    <w:p w:rsidR="001C74C9" w:rsidRPr="001F3863" w:rsidRDefault="001C74C9" w:rsidP="001C74C9">
      <w:pPr>
        <w:numPr>
          <w:ilvl w:val="0"/>
          <w:numId w:val="18"/>
        </w:numPr>
        <w:tabs>
          <w:tab w:val="left" w:pos="993"/>
          <w:tab w:val="left" w:pos="1418"/>
        </w:tabs>
        <w:ind w:left="0" w:firstLine="567"/>
      </w:pPr>
      <w:r w:rsidRPr="001F3863">
        <w:rPr>
          <w:b/>
          <w:i/>
          <w:u w:val="single"/>
        </w:rPr>
        <w:t>Приложения к техническим требованиям:</w:t>
      </w:r>
    </w:p>
    <w:p w:rsidR="00DE4203" w:rsidRPr="001F3863" w:rsidRDefault="00DE4203" w:rsidP="00A73403">
      <w:pPr>
        <w:tabs>
          <w:tab w:val="left" w:pos="1418"/>
        </w:tabs>
        <w:rPr>
          <w:rFonts w:eastAsia="Times New Roman"/>
          <w:spacing w:val="-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1839"/>
        <w:gridCol w:w="7976"/>
      </w:tblGrid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1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1F3863">
            <w:pPr>
              <w:ind w:left="1843" w:hanging="1843"/>
              <w:rPr>
                <w:spacing w:val="-2"/>
              </w:rPr>
            </w:pPr>
            <w:r w:rsidRPr="001F3863">
              <w:t>Спецификация материалов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2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080C88" w:rsidP="001F3863">
            <w:pPr>
              <w:rPr>
                <w:spacing w:val="-2"/>
              </w:rPr>
            </w:pPr>
            <w:r w:rsidRPr="001F3863">
              <w:rPr>
                <w:spacing w:val="-2"/>
              </w:rPr>
              <w:t xml:space="preserve">Форма </w:t>
            </w:r>
            <w:r w:rsidR="001F3863" w:rsidRPr="001F3863">
              <w:rPr>
                <w:spacing w:val="-2"/>
              </w:rPr>
              <w:t>реестра объектов и новых приборов учета при их установке (замене)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3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3E37F9">
            <w:pPr>
              <w:rPr>
                <w:spacing w:val="-2"/>
              </w:rPr>
            </w:pPr>
            <w:r w:rsidRPr="001F3863">
              <w:rPr>
                <w:spacing w:val="-2"/>
              </w:rPr>
              <w:t>Форма реестра использованных материалов использованных при установке (замене) приборов учета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4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1F3863">
            <w:pPr>
              <w:rPr>
                <w:spacing w:val="-2"/>
              </w:rPr>
            </w:pPr>
            <w:r w:rsidRPr="001F3863">
              <w:rPr>
                <w:spacing w:val="-2"/>
              </w:rPr>
              <w:t xml:space="preserve">Форма </w:t>
            </w:r>
            <w:r w:rsidRPr="001F3863">
              <w:t>Акта допуска в эксплуатацию или проверки расчетных приборов учета (измерительных комплексов) электрической энергии</w:t>
            </w:r>
            <w:r w:rsidRPr="001F3863">
              <w:rPr>
                <w:spacing w:val="-2"/>
              </w:rPr>
              <w:t xml:space="preserve">, </w:t>
            </w:r>
            <w:r w:rsidRPr="001F3863">
              <w:t>Методика заполнения актов допуска в эксплуатацию и проверок расчетных приборов учета (измерительных комплексов)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r w:rsidRPr="001F3863">
              <w:rPr>
                <w:spacing w:val="-2"/>
              </w:rPr>
              <w:t xml:space="preserve">Приложение 5 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3E37F9">
            <w:pPr>
              <w:tabs>
                <w:tab w:val="left" w:pos="993"/>
                <w:tab w:val="left" w:pos="1418"/>
              </w:tabs>
            </w:pPr>
            <w:r w:rsidRPr="001F3863">
              <w:t>Форма соглашения о порядке эксплуатации измерительных комплексов электроэнергии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6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3E37F9">
            <w:pPr>
              <w:tabs>
                <w:tab w:val="left" w:pos="993"/>
                <w:tab w:val="left" w:pos="1134"/>
              </w:tabs>
            </w:pPr>
            <w:r w:rsidRPr="001F3863">
              <w:t>Требования к материалам</w:t>
            </w:r>
          </w:p>
        </w:tc>
      </w:tr>
      <w:tr w:rsidR="001F3863" w:rsidRPr="001F3863" w:rsidTr="001F3863">
        <w:tc>
          <w:tcPr>
            <w:tcW w:w="1839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7</w:t>
            </w:r>
          </w:p>
        </w:tc>
        <w:tc>
          <w:tcPr>
            <w:tcW w:w="7976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134"/>
              </w:tabs>
            </w:pPr>
            <w:r w:rsidRPr="001F3863">
              <w:t xml:space="preserve">Требования к оформлению и составлению сметной документации </w:t>
            </w:r>
          </w:p>
        </w:tc>
      </w:tr>
      <w:tr w:rsidR="001F3863" w:rsidRPr="001F3863" w:rsidTr="001F3863">
        <w:tc>
          <w:tcPr>
            <w:tcW w:w="1839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8</w:t>
            </w:r>
          </w:p>
        </w:tc>
        <w:tc>
          <w:tcPr>
            <w:tcW w:w="7976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418"/>
              </w:tabs>
            </w:pPr>
            <w:r w:rsidRPr="001F3863">
              <w:t>Требования к ценообразованию при формировании Коммерческого предложения в составе заявки участника</w:t>
            </w:r>
          </w:p>
        </w:tc>
      </w:tr>
    </w:tbl>
    <w:p w:rsidR="00DE4203" w:rsidRPr="00681A48" w:rsidRDefault="00DE4203" w:rsidP="00BE7863">
      <w:pPr>
        <w:tabs>
          <w:tab w:val="left" w:pos="993"/>
          <w:tab w:val="left" w:pos="1134"/>
        </w:tabs>
      </w:pPr>
    </w:p>
    <w:sectPr w:rsidR="00DE4203" w:rsidRPr="00681A48" w:rsidSect="001F3863">
      <w:headerReference w:type="first" r:id="rId31"/>
      <w:pgSz w:w="11906" w:h="16838"/>
      <w:pgMar w:top="1134" w:right="70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851" w:rsidRDefault="00AF0851" w:rsidP="00C22786">
      <w:r>
        <w:separator/>
      </w:r>
    </w:p>
  </w:endnote>
  <w:endnote w:type="continuationSeparator" w:id="0">
    <w:p w:rsidR="00AF0851" w:rsidRDefault="00AF0851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851" w:rsidRDefault="00AF0851" w:rsidP="00C22786">
      <w:r>
        <w:separator/>
      </w:r>
    </w:p>
  </w:footnote>
  <w:footnote w:type="continuationSeparator" w:id="0">
    <w:p w:rsidR="00AF0851" w:rsidRDefault="00AF0851" w:rsidP="00C2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A48" w:rsidRPr="00A31FD7" w:rsidRDefault="00681A48">
    <w:pPr>
      <w:pStyle w:val="a7"/>
      <w:rPr>
        <w:sz w:val="24"/>
        <w:szCs w:val="24"/>
      </w:rPr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65500"/>
    <w:multiLevelType w:val="hybridMultilevel"/>
    <w:tmpl w:val="829ADC02"/>
    <w:lvl w:ilvl="0" w:tplc="7E3684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6A13C6"/>
    <w:multiLevelType w:val="multilevel"/>
    <w:tmpl w:val="8D92B5A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FF1980"/>
    <w:multiLevelType w:val="multilevel"/>
    <w:tmpl w:val="2FCAB94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3C757B"/>
    <w:multiLevelType w:val="hybridMultilevel"/>
    <w:tmpl w:val="394A2A0C"/>
    <w:lvl w:ilvl="0" w:tplc="142E73C8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F102E7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5" w15:restartNumberingAfterBreak="0">
    <w:nsid w:val="3A6E4A38"/>
    <w:multiLevelType w:val="multilevel"/>
    <w:tmpl w:val="F2C043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6" w15:restartNumberingAfterBreak="0">
    <w:nsid w:val="3F747376"/>
    <w:multiLevelType w:val="multilevel"/>
    <w:tmpl w:val="B89CDA8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A847312"/>
    <w:multiLevelType w:val="hybridMultilevel"/>
    <w:tmpl w:val="D4C055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EA96E0F"/>
    <w:multiLevelType w:val="hybridMultilevel"/>
    <w:tmpl w:val="1CA66340"/>
    <w:lvl w:ilvl="0" w:tplc="E7100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181C1E"/>
    <w:multiLevelType w:val="hybridMultilevel"/>
    <w:tmpl w:val="C40C9AB4"/>
    <w:lvl w:ilvl="0" w:tplc="B03EB38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0F1C8F"/>
    <w:multiLevelType w:val="multilevel"/>
    <w:tmpl w:val="99AE0D6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59686D"/>
    <w:multiLevelType w:val="hybridMultilevel"/>
    <w:tmpl w:val="E53CBF3E"/>
    <w:lvl w:ilvl="0" w:tplc="E7100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F0656"/>
    <w:multiLevelType w:val="hybridMultilevel"/>
    <w:tmpl w:val="ACE2E56E"/>
    <w:lvl w:ilvl="0" w:tplc="9EE2D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AFC4858"/>
    <w:multiLevelType w:val="hybridMultilevel"/>
    <w:tmpl w:val="30AA336A"/>
    <w:lvl w:ilvl="0" w:tplc="CFB629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FB629A0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572E1"/>
    <w:multiLevelType w:val="multilevel"/>
    <w:tmpl w:val="02E8E7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5" w15:restartNumberingAfterBreak="0">
    <w:nsid w:val="5EC20891"/>
    <w:multiLevelType w:val="hybridMultilevel"/>
    <w:tmpl w:val="53BCDC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250E6"/>
    <w:multiLevelType w:val="hybridMultilevel"/>
    <w:tmpl w:val="C086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D5122"/>
    <w:multiLevelType w:val="hybridMultilevel"/>
    <w:tmpl w:val="7F3486EC"/>
    <w:lvl w:ilvl="0" w:tplc="BB1C91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33807AB"/>
    <w:multiLevelType w:val="hybridMultilevel"/>
    <w:tmpl w:val="7D9E90E2"/>
    <w:lvl w:ilvl="0" w:tplc="A198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61957"/>
    <w:multiLevelType w:val="multilevel"/>
    <w:tmpl w:val="9F32D7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A334F0C"/>
    <w:multiLevelType w:val="hybridMultilevel"/>
    <w:tmpl w:val="C07A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A3FAD"/>
    <w:multiLevelType w:val="multilevel"/>
    <w:tmpl w:val="AB60F32E"/>
    <w:lvl w:ilvl="0">
      <w:start w:val="5"/>
      <w:numFmt w:val="decimal"/>
      <w:lvlText w:val="%1."/>
      <w:lvlJc w:val="left"/>
      <w:pPr>
        <w:ind w:left="1383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11"/>
  </w:num>
  <w:num w:numId="4">
    <w:abstractNumId w:val="8"/>
  </w:num>
  <w:num w:numId="5">
    <w:abstractNumId w:val="12"/>
  </w:num>
  <w:num w:numId="6">
    <w:abstractNumId w:val="15"/>
  </w:num>
  <w:num w:numId="7">
    <w:abstractNumId w:val="17"/>
  </w:num>
  <w:num w:numId="8">
    <w:abstractNumId w:val="13"/>
  </w:num>
  <w:num w:numId="9">
    <w:abstractNumId w:val="7"/>
  </w:num>
  <w:num w:numId="10">
    <w:abstractNumId w:val="6"/>
  </w:num>
  <w:num w:numId="11">
    <w:abstractNumId w:val="20"/>
  </w:num>
  <w:num w:numId="12">
    <w:abstractNumId w:val="1"/>
  </w:num>
  <w:num w:numId="13">
    <w:abstractNumId w:val="5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0"/>
  </w:num>
  <w:num w:numId="18">
    <w:abstractNumId w:val="14"/>
  </w:num>
  <w:num w:numId="19">
    <w:abstractNumId w:val="2"/>
  </w:num>
  <w:num w:numId="20">
    <w:abstractNumId w:val="9"/>
  </w:num>
  <w:num w:numId="21">
    <w:abstractNumId w:val="19"/>
  </w:num>
  <w:num w:numId="22">
    <w:abstractNumId w:val="1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2784"/>
    <w:rsid w:val="00010233"/>
    <w:rsid w:val="0001741A"/>
    <w:rsid w:val="00030A2B"/>
    <w:rsid w:val="00035772"/>
    <w:rsid w:val="000378DF"/>
    <w:rsid w:val="00042C35"/>
    <w:rsid w:val="00047C02"/>
    <w:rsid w:val="0005548E"/>
    <w:rsid w:val="00067192"/>
    <w:rsid w:val="00071238"/>
    <w:rsid w:val="000755A8"/>
    <w:rsid w:val="00080C88"/>
    <w:rsid w:val="00081D3F"/>
    <w:rsid w:val="00092BB4"/>
    <w:rsid w:val="00096AAC"/>
    <w:rsid w:val="00096C09"/>
    <w:rsid w:val="000A32E6"/>
    <w:rsid w:val="000B155F"/>
    <w:rsid w:val="000D0235"/>
    <w:rsid w:val="000E1CE9"/>
    <w:rsid w:val="000E3C7C"/>
    <w:rsid w:val="00101DD3"/>
    <w:rsid w:val="00102157"/>
    <w:rsid w:val="00106A95"/>
    <w:rsid w:val="001171AE"/>
    <w:rsid w:val="00136D10"/>
    <w:rsid w:val="00147743"/>
    <w:rsid w:val="001505A5"/>
    <w:rsid w:val="00152549"/>
    <w:rsid w:val="00155B47"/>
    <w:rsid w:val="0017172E"/>
    <w:rsid w:val="00193403"/>
    <w:rsid w:val="00197162"/>
    <w:rsid w:val="001972E5"/>
    <w:rsid w:val="001B310A"/>
    <w:rsid w:val="001B7733"/>
    <w:rsid w:val="001B7E6A"/>
    <w:rsid w:val="001C62E5"/>
    <w:rsid w:val="001C74C9"/>
    <w:rsid w:val="001D33CE"/>
    <w:rsid w:val="001E5F83"/>
    <w:rsid w:val="001E6E75"/>
    <w:rsid w:val="001F03DD"/>
    <w:rsid w:val="001F20B8"/>
    <w:rsid w:val="001F3863"/>
    <w:rsid w:val="001F3BFC"/>
    <w:rsid w:val="001F43F2"/>
    <w:rsid w:val="00202A35"/>
    <w:rsid w:val="00203BCD"/>
    <w:rsid w:val="0020564B"/>
    <w:rsid w:val="00216CBD"/>
    <w:rsid w:val="00241145"/>
    <w:rsid w:val="00245FEA"/>
    <w:rsid w:val="002472BC"/>
    <w:rsid w:val="00253E3E"/>
    <w:rsid w:val="002577EB"/>
    <w:rsid w:val="002654A2"/>
    <w:rsid w:val="00280B0C"/>
    <w:rsid w:val="00293D9E"/>
    <w:rsid w:val="002A2BF5"/>
    <w:rsid w:val="002A3141"/>
    <w:rsid w:val="002D12F4"/>
    <w:rsid w:val="002D786E"/>
    <w:rsid w:val="002E0090"/>
    <w:rsid w:val="002E39D1"/>
    <w:rsid w:val="00302399"/>
    <w:rsid w:val="00330770"/>
    <w:rsid w:val="0033422E"/>
    <w:rsid w:val="0033445A"/>
    <w:rsid w:val="003475BF"/>
    <w:rsid w:val="00374793"/>
    <w:rsid w:val="00377D64"/>
    <w:rsid w:val="00382883"/>
    <w:rsid w:val="00384006"/>
    <w:rsid w:val="0038656C"/>
    <w:rsid w:val="00397149"/>
    <w:rsid w:val="003A7D56"/>
    <w:rsid w:val="003B63B3"/>
    <w:rsid w:val="003D79DE"/>
    <w:rsid w:val="003E3EFF"/>
    <w:rsid w:val="003F18CF"/>
    <w:rsid w:val="00401C7C"/>
    <w:rsid w:val="004113A8"/>
    <w:rsid w:val="0041590B"/>
    <w:rsid w:val="004177AA"/>
    <w:rsid w:val="0045147D"/>
    <w:rsid w:val="00455938"/>
    <w:rsid w:val="0046049C"/>
    <w:rsid w:val="004657C4"/>
    <w:rsid w:val="00471689"/>
    <w:rsid w:val="00474738"/>
    <w:rsid w:val="004765D8"/>
    <w:rsid w:val="0048448B"/>
    <w:rsid w:val="00494407"/>
    <w:rsid w:val="004B672B"/>
    <w:rsid w:val="004C0D55"/>
    <w:rsid w:val="004D349A"/>
    <w:rsid w:val="004D7762"/>
    <w:rsid w:val="004F6A6A"/>
    <w:rsid w:val="00506CD0"/>
    <w:rsid w:val="005150F1"/>
    <w:rsid w:val="00527013"/>
    <w:rsid w:val="00527954"/>
    <w:rsid w:val="005415EF"/>
    <w:rsid w:val="005540B3"/>
    <w:rsid w:val="005559CE"/>
    <w:rsid w:val="0056248D"/>
    <w:rsid w:val="005706AA"/>
    <w:rsid w:val="00590075"/>
    <w:rsid w:val="00595280"/>
    <w:rsid w:val="00596306"/>
    <w:rsid w:val="005B0386"/>
    <w:rsid w:val="005B0CB4"/>
    <w:rsid w:val="005B28F3"/>
    <w:rsid w:val="005C520A"/>
    <w:rsid w:val="005C5476"/>
    <w:rsid w:val="005E45FC"/>
    <w:rsid w:val="005F1B0C"/>
    <w:rsid w:val="005F37C9"/>
    <w:rsid w:val="00604123"/>
    <w:rsid w:val="006045EB"/>
    <w:rsid w:val="00610512"/>
    <w:rsid w:val="00617D9E"/>
    <w:rsid w:val="006210F3"/>
    <w:rsid w:val="00623B06"/>
    <w:rsid w:val="006369F3"/>
    <w:rsid w:val="006504F2"/>
    <w:rsid w:val="00651D6E"/>
    <w:rsid w:val="006554BB"/>
    <w:rsid w:val="00661949"/>
    <w:rsid w:val="00670565"/>
    <w:rsid w:val="006727FA"/>
    <w:rsid w:val="00681A48"/>
    <w:rsid w:val="0068539C"/>
    <w:rsid w:val="006A7F2C"/>
    <w:rsid w:val="006C13A6"/>
    <w:rsid w:val="006E03A5"/>
    <w:rsid w:val="006E0F31"/>
    <w:rsid w:val="006E2500"/>
    <w:rsid w:val="006E3C48"/>
    <w:rsid w:val="00726342"/>
    <w:rsid w:val="007365A7"/>
    <w:rsid w:val="007422A4"/>
    <w:rsid w:val="007427B7"/>
    <w:rsid w:val="00744F66"/>
    <w:rsid w:val="00747CC3"/>
    <w:rsid w:val="00752AFB"/>
    <w:rsid w:val="00767732"/>
    <w:rsid w:val="00777ADA"/>
    <w:rsid w:val="007A5846"/>
    <w:rsid w:val="007A5B9F"/>
    <w:rsid w:val="007C70F1"/>
    <w:rsid w:val="007C7B3C"/>
    <w:rsid w:val="007D3DAC"/>
    <w:rsid w:val="007F2676"/>
    <w:rsid w:val="007F5FAB"/>
    <w:rsid w:val="007F72A6"/>
    <w:rsid w:val="008370F7"/>
    <w:rsid w:val="0083727D"/>
    <w:rsid w:val="00853985"/>
    <w:rsid w:val="0086432D"/>
    <w:rsid w:val="00881F94"/>
    <w:rsid w:val="00886AB2"/>
    <w:rsid w:val="00895101"/>
    <w:rsid w:val="008B26FB"/>
    <w:rsid w:val="008B39D0"/>
    <w:rsid w:val="008B4E3A"/>
    <w:rsid w:val="008B5BE8"/>
    <w:rsid w:val="008B5D5A"/>
    <w:rsid w:val="008C032D"/>
    <w:rsid w:val="008C099C"/>
    <w:rsid w:val="008C57A1"/>
    <w:rsid w:val="008D28A1"/>
    <w:rsid w:val="008D7B90"/>
    <w:rsid w:val="008D7C98"/>
    <w:rsid w:val="008E25DC"/>
    <w:rsid w:val="008E7499"/>
    <w:rsid w:val="008F3BED"/>
    <w:rsid w:val="008F3FD8"/>
    <w:rsid w:val="009137F4"/>
    <w:rsid w:val="009204BA"/>
    <w:rsid w:val="00923027"/>
    <w:rsid w:val="00932F6D"/>
    <w:rsid w:val="0093680E"/>
    <w:rsid w:val="009446AB"/>
    <w:rsid w:val="00965140"/>
    <w:rsid w:val="00980B1F"/>
    <w:rsid w:val="009929B7"/>
    <w:rsid w:val="009A16E3"/>
    <w:rsid w:val="009A6D70"/>
    <w:rsid w:val="009B5684"/>
    <w:rsid w:val="009C71D3"/>
    <w:rsid w:val="009F3C40"/>
    <w:rsid w:val="00A127E0"/>
    <w:rsid w:val="00A14FDF"/>
    <w:rsid w:val="00A2481B"/>
    <w:rsid w:val="00A2606D"/>
    <w:rsid w:val="00A26748"/>
    <w:rsid w:val="00A31FD7"/>
    <w:rsid w:val="00A36861"/>
    <w:rsid w:val="00A53004"/>
    <w:rsid w:val="00A64ED8"/>
    <w:rsid w:val="00A65028"/>
    <w:rsid w:val="00A73403"/>
    <w:rsid w:val="00A740E8"/>
    <w:rsid w:val="00A76609"/>
    <w:rsid w:val="00A76DCA"/>
    <w:rsid w:val="00A77915"/>
    <w:rsid w:val="00A87374"/>
    <w:rsid w:val="00A90E05"/>
    <w:rsid w:val="00AA108C"/>
    <w:rsid w:val="00AA41F2"/>
    <w:rsid w:val="00AA5F56"/>
    <w:rsid w:val="00AB42BC"/>
    <w:rsid w:val="00AB5F50"/>
    <w:rsid w:val="00AB606D"/>
    <w:rsid w:val="00AC052E"/>
    <w:rsid w:val="00AC320B"/>
    <w:rsid w:val="00AF0851"/>
    <w:rsid w:val="00B1109B"/>
    <w:rsid w:val="00B15AAD"/>
    <w:rsid w:val="00B23238"/>
    <w:rsid w:val="00B31278"/>
    <w:rsid w:val="00B35131"/>
    <w:rsid w:val="00B531F3"/>
    <w:rsid w:val="00B60BE5"/>
    <w:rsid w:val="00B617D1"/>
    <w:rsid w:val="00B62015"/>
    <w:rsid w:val="00B6581A"/>
    <w:rsid w:val="00B67F0B"/>
    <w:rsid w:val="00B85FAE"/>
    <w:rsid w:val="00B92796"/>
    <w:rsid w:val="00B93C3C"/>
    <w:rsid w:val="00B9526F"/>
    <w:rsid w:val="00B973E2"/>
    <w:rsid w:val="00BA0027"/>
    <w:rsid w:val="00BA557D"/>
    <w:rsid w:val="00BC521D"/>
    <w:rsid w:val="00BC5651"/>
    <w:rsid w:val="00BE51A8"/>
    <w:rsid w:val="00BE5AB9"/>
    <w:rsid w:val="00BE7863"/>
    <w:rsid w:val="00BF4E9B"/>
    <w:rsid w:val="00C03F4A"/>
    <w:rsid w:val="00C059F6"/>
    <w:rsid w:val="00C21C52"/>
    <w:rsid w:val="00C22786"/>
    <w:rsid w:val="00C22D9A"/>
    <w:rsid w:val="00C40AED"/>
    <w:rsid w:val="00C65999"/>
    <w:rsid w:val="00C852EE"/>
    <w:rsid w:val="00C90BCC"/>
    <w:rsid w:val="00CA0C81"/>
    <w:rsid w:val="00CA464F"/>
    <w:rsid w:val="00CA52EA"/>
    <w:rsid w:val="00CB3133"/>
    <w:rsid w:val="00CD4DAC"/>
    <w:rsid w:val="00CD5BE4"/>
    <w:rsid w:val="00CD6A14"/>
    <w:rsid w:val="00CE1896"/>
    <w:rsid w:val="00CE4B43"/>
    <w:rsid w:val="00CE625D"/>
    <w:rsid w:val="00CF65FF"/>
    <w:rsid w:val="00D06D10"/>
    <w:rsid w:val="00D1179E"/>
    <w:rsid w:val="00D17D67"/>
    <w:rsid w:val="00D27B63"/>
    <w:rsid w:val="00D27EA0"/>
    <w:rsid w:val="00D41AB5"/>
    <w:rsid w:val="00D5573B"/>
    <w:rsid w:val="00D561FB"/>
    <w:rsid w:val="00D57895"/>
    <w:rsid w:val="00D63CCD"/>
    <w:rsid w:val="00D649A3"/>
    <w:rsid w:val="00D65606"/>
    <w:rsid w:val="00D66644"/>
    <w:rsid w:val="00D66739"/>
    <w:rsid w:val="00D67D19"/>
    <w:rsid w:val="00DA1DFA"/>
    <w:rsid w:val="00DA4ADA"/>
    <w:rsid w:val="00DB5390"/>
    <w:rsid w:val="00DB78D6"/>
    <w:rsid w:val="00DC207E"/>
    <w:rsid w:val="00DD2168"/>
    <w:rsid w:val="00DD391E"/>
    <w:rsid w:val="00DE4203"/>
    <w:rsid w:val="00DF3E09"/>
    <w:rsid w:val="00E0798C"/>
    <w:rsid w:val="00E12839"/>
    <w:rsid w:val="00E15E10"/>
    <w:rsid w:val="00E1661E"/>
    <w:rsid w:val="00E23C71"/>
    <w:rsid w:val="00E35CF1"/>
    <w:rsid w:val="00E628F7"/>
    <w:rsid w:val="00E62B01"/>
    <w:rsid w:val="00E6381E"/>
    <w:rsid w:val="00E71D9C"/>
    <w:rsid w:val="00E72CFD"/>
    <w:rsid w:val="00E8100E"/>
    <w:rsid w:val="00E95970"/>
    <w:rsid w:val="00EA2921"/>
    <w:rsid w:val="00EC2881"/>
    <w:rsid w:val="00EC67EF"/>
    <w:rsid w:val="00ED69B7"/>
    <w:rsid w:val="00ED6F65"/>
    <w:rsid w:val="00EE5668"/>
    <w:rsid w:val="00EE5CFA"/>
    <w:rsid w:val="00EF3C84"/>
    <w:rsid w:val="00F171D5"/>
    <w:rsid w:val="00F243F2"/>
    <w:rsid w:val="00F30CF1"/>
    <w:rsid w:val="00F30EFB"/>
    <w:rsid w:val="00F43108"/>
    <w:rsid w:val="00F47893"/>
    <w:rsid w:val="00F50108"/>
    <w:rsid w:val="00F50A5A"/>
    <w:rsid w:val="00F51B38"/>
    <w:rsid w:val="00F633A1"/>
    <w:rsid w:val="00F71613"/>
    <w:rsid w:val="00F73F82"/>
    <w:rsid w:val="00F755ED"/>
    <w:rsid w:val="00F774B3"/>
    <w:rsid w:val="00F96F5E"/>
    <w:rsid w:val="00FA4594"/>
    <w:rsid w:val="00FA62F7"/>
    <w:rsid w:val="00FA7A70"/>
    <w:rsid w:val="00FB2AE6"/>
    <w:rsid w:val="00FB40A2"/>
    <w:rsid w:val="00FC2585"/>
    <w:rsid w:val="00FD091F"/>
    <w:rsid w:val="00FD5B1E"/>
    <w:rsid w:val="00FE0AD5"/>
    <w:rsid w:val="00FE666C"/>
    <w:rsid w:val="00FF14D3"/>
    <w:rsid w:val="00FF4E16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6738"/>
  <w15:docId w15:val="{119B6E8E-6759-48B4-8125-36CF0770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b">
    <w:name w:val="List Paragraph"/>
    <w:aliases w:val="Table-Normal,RSHB_Table-Normal,Заголовок_3,Подпись рисунка"/>
    <w:basedOn w:val="a"/>
    <w:link w:val="ac"/>
    <w:uiPriority w:val="34"/>
    <w:qFormat/>
    <w:rsid w:val="00A73403"/>
    <w:pPr>
      <w:ind w:left="720"/>
      <w:contextualSpacing/>
    </w:pPr>
  </w:style>
  <w:style w:type="character" w:styleId="ad">
    <w:name w:val="annotation reference"/>
    <w:basedOn w:val="a0"/>
    <w:unhideWhenUsed/>
    <w:rsid w:val="00D41AB5"/>
    <w:rPr>
      <w:sz w:val="16"/>
      <w:szCs w:val="16"/>
    </w:rPr>
  </w:style>
  <w:style w:type="paragraph" w:styleId="ae">
    <w:name w:val="annotation text"/>
    <w:basedOn w:val="a"/>
    <w:link w:val="af"/>
    <w:unhideWhenUsed/>
    <w:rsid w:val="00D41AB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D41AB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41AB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41AB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c">
    <w:name w:val="Абзац списка Знак"/>
    <w:aliases w:val="Table-Normal Знак,RSHB_Table-Normal Знак,Заголовок_3 Знак,Подпись рисунка Знак"/>
    <w:link w:val="ab"/>
    <w:uiPriority w:val="34"/>
    <w:locked/>
    <w:rsid w:val="00293D9E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2">
    <w:name w:val="Body Text"/>
    <w:basedOn w:val="a"/>
    <w:link w:val="af3"/>
    <w:unhideWhenUsed/>
    <w:rsid w:val="00293D9E"/>
    <w:pPr>
      <w:widowControl w:val="0"/>
      <w:spacing w:after="120"/>
      <w:jc w:val="left"/>
    </w:pPr>
    <w:rPr>
      <w:rFonts w:eastAsia="MS Mincho"/>
      <w:i/>
      <w:iCs/>
      <w:sz w:val="24"/>
      <w:szCs w:val="24"/>
      <w:lang w:eastAsia="ja-JP"/>
    </w:rPr>
  </w:style>
  <w:style w:type="character" w:customStyle="1" w:styleId="af3">
    <w:name w:val="Основной текст Знак"/>
    <w:basedOn w:val="a0"/>
    <w:link w:val="af2"/>
    <w:rsid w:val="00293D9E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FontStyle90">
    <w:name w:val="Font Style90"/>
    <w:rsid w:val="00302399"/>
    <w:rPr>
      <w:rFonts w:ascii="Times New Roman" w:hAnsi="Times New Roman" w:cs="Times New Roman" w:hint="default"/>
      <w:sz w:val="22"/>
      <w:szCs w:val="22"/>
    </w:rPr>
  </w:style>
  <w:style w:type="character" w:customStyle="1" w:styleId="2">
    <w:name w:val="Стиль2 Знак"/>
    <w:link w:val="20"/>
    <w:uiPriority w:val="99"/>
    <w:locked/>
    <w:rsid w:val="001C74C9"/>
    <w:rPr>
      <w:sz w:val="24"/>
      <w:szCs w:val="24"/>
    </w:rPr>
  </w:style>
  <w:style w:type="paragraph" w:customStyle="1" w:styleId="20">
    <w:name w:val="Стиль2"/>
    <w:basedOn w:val="a"/>
    <w:link w:val="2"/>
    <w:uiPriority w:val="99"/>
    <w:qFormat/>
    <w:rsid w:val="001C74C9"/>
    <w:pPr>
      <w:tabs>
        <w:tab w:val="left" w:pos="360"/>
        <w:tab w:val="left" w:pos="900"/>
      </w:tabs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0%D1%80%D1%83%D0%B1%D0%B8%D0%BD%D0%BE_(%D0%9F%D1%80%D0%B8%D0%BC%D0%BE%D1%80%D1%81%D0%BA%D0%B8%D0%B9_%D0%BA%D1%80%D0%B0%D0%B9)" TargetMode="External"/><Relationship Id="rId13" Type="http://schemas.openxmlformats.org/officeDocument/2006/relationships/hyperlink" Target="https://ru.wikipedia.org/wiki/%D0%A5%D0%B0%D1%81%D0%B0%D0%BD_(%D0%9F%D1%80%D0%B8%D0%BC%D0%BE%D1%80%D1%81%D0%BA%D0%B8%D0%B9_%D0%BA%D1%80%D0%B0%D0%B9)" TargetMode="External"/><Relationship Id="rId18" Type="http://schemas.openxmlformats.org/officeDocument/2006/relationships/hyperlink" Target="https://ru.wikipedia.org/wiki/%D0%93%D0%B2%D0%BE%D0%B7%D0%B4%D0%B5%D0%B2%D0%BE_(%D0%9F%D1%80%D0%B8%D0%BC%D0%BE%D1%80%D1%81%D0%BA%D0%B8%D0%B9_%D0%BA%D1%80%D0%B0%D0%B9)" TargetMode="External"/><Relationship Id="rId26" Type="http://schemas.openxmlformats.org/officeDocument/2006/relationships/hyperlink" Target="https://ru.wikipedia.org/wiki/%D0%A0%D1%8F%D0%B7%D0%B0%D0%BD%D0%BE%D0%B2%D0%BA%D0%B0_(%D0%9F%D1%80%D0%B8%D0%BC%D0%BE%D1%80%D1%81%D0%BA%D0%B8%D0%B9_%D0%BA%D1%80%D0%B0%D0%B9)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A%D1%80%D0%B0%D0%B2%D1%86%D0%BE%D0%B2%D0%BA%D0%B0_(%D0%9F%D1%80%D0%B8%D0%BC%D0%BE%D1%80%D1%81%D0%BA%D0%B8%D0%B9_%D0%BA%D1%80%D0%B0%D0%B9)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1%D0%BB%D0%B0%D0%B2%D1%8F%D0%BD%D0%BA%D0%B0_(%D0%9F%D1%80%D0%B8%D0%BC%D0%BE%D1%80%D1%81%D0%BA%D0%B8%D0%B9_%D0%BA%D1%80%D0%B0%D0%B9)" TargetMode="External"/><Relationship Id="rId17" Type="http://schemas.openxmlformats.org/officeDocument/2006/relationships/hyperlink" Target="https://ru.wikipedia.org/wiki/%D0%92%D0%B8%D1%82%D1%8F%D0%B7%D1%8C_(%D0%9F%D1%80%D0%B8%D0%BC%D0%BE%D1%80%D1%81%D0%BA%D0%B8%D0%B9_%D0%BA%D1%80%D0%B0%D0%B9)" TargetMode="External"/><Relationship Id="rId25" Type="http://schemas.openxmlformats.org/officeDocument/2006/relationships/hyperlink" Target="https://ru.wikipedia.org/wiki/%D0%A0%D0%BE%D0%BC%D0%B0%D1%88%D0%BA%D0%B0_(%D0%9F%D1%80%D0%B8%D0%BC%D0%BE%D1%80%D1%81%D0%BA%D0%B8%D0%B9_%D0%BA%D1%80%D0%B0%D0%B9)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0%B5%D0%B7%D0%B2%D0%B5%D1%80%D1%85%D0%BE%D0%B2%D0%BE_(%D0%9F%D1%80%D0%B8%D0%BC%D0%BE%D1%80%D1%81%D0%BA%D0%B8%D0%B9_%D0%BA%D1%80%D0%B0%D0%B9)" TargetMode="External"/><Relationship Id="rId20" Type="http://schemas.openxmlformats.org/officeDocument/2006/relationships/hyperlink" Target="https://ru.wikipedia.org/wiki/%D0%9A%D0%B0%D0%BC%D1%8B%D1%88%D0%BE%D0%B2%D1%8B%D0%B9_(%D0%9F%D1%80%D0%B8%D0%BC%D0%BE%D1%80%D1%81%D0%BA%D0%B8%D0%B9_%D0%BA%D1%80%D0%B0%D0%B9)" TargetMode="External"/><Relationship Id="rId29" Type="http://schemas.openxmlformats.org/officeDocument/2006/relationships/hyperlink" Target="https://ru.wikipedia.org/wiki/%D0%A6%D1%83%D0%BA%D0%B0%D0%BD%D0%BE%D0%B2%D0%BE_(%D0%9F%D1%80%D0%B8%D0%BC%D0%BE%D1%80%D1%81%D0%BA%D0%B8%D0%B9_%D0%BA%D1%80%D0%B0%D0%B9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0%D0%B8%D0%BC%D0%BE%D1%80%D1%81%D0%BA%D0%B8%D0%B9_(%D0%9F%D1%80%D0%B8%D0%BC%D0%BE%D1%80%D1%81%D0%BA%D0%B8%D0%B9_%D0%BA%D1%80%D0%B0%D0%B9)" TargetMode="External"/><Relationship Id="rId24" Type="http://schemas.openxmlformats.org/officeDocument/2006/relationships/hyperlink" Target="https://ru.wikipedia.org/wiki/%D0%A0%D0%B8%D1%81%D0%BE%D0%B2%D0%B0%D1%8F_%D0%9F%D0%B0%D0%B4%D1%8C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0%B0%D1%80%D0%B0%D0%B1%D0%B0%D1%88" TargetMode="External"/><Relationship Id="rId23" Type="http://schemas.openxmlformats.org/officeDocument/2006/relationships/hyperlink" Target="https://ru.wikipedia.org/wiki/%D0%9E%D0%B2%D1%87%D0%B8%D0%BD%D0%BD%D0%B8%D0%BA%D0%BE%D0%B2%D0%BE_(%D0%9F%D1%80%D0%B8%D0%BC%D0%BE%D1%80%D1%81%D0%BA%D0%B8%D0%B9_%D0%BA%D1%80%D0%B0%D0%B9)" TargetMode="External"/><Relationship Id="rId28" Type="http://schemas.openxmlformats.org/officeDocument/2006/relationships/hyperlink" Target="https://ru.wikipedia.org/wiki/%D0%A4%D0%B8%D0%BB%D0%B8%D0%BF%D0%BF%D0%BE%D0%B2%D0%BA%D0%B0_(%D0%9F%D1%80%D0%B8%D0%BC%D0%BE%D1%80%D1%81%D0%BA%D0%B8%D0%B9_%D0%BA%D1%80%D0%B0%D0%B9)" TargetMode="External"/><Relationship Id="rId10" Type="http://schemas.openxmlformats.org/officeDocument/2006/relationships/hyperlink" Target="https://ru.wikipedia.org/wiki/%D0%9F%D0%BE%D1%81%D1%8C%D0%B5%D1%82" TargetMode="External"/><Relationship Id="rId19" Type="http://schemas.openxmlformats.org/officeDocument/2006/relationships/hyperlink" Target="https://ru.wikipedia.org/wiki/%D0%97%D0%B0%D0%BD%D0%B0%D0%B4%D0%B2%D0%BE%D1%80%D0%BE%D0%B2%D0%BA%D0%B0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1%80%D0%B0%D1%81%D0%BA%D0%B8%D0%BD%D0%BE" TargetMode="External"/><Relationship Id="rId14" Type="http://schemas.openxmlformats.org/officeDocument/2006/relationships/hyperlink" Target="https://ru.wikipedia.org/wiki/%D0%90%D0%BD%D0%B4%D1%80%D0%B5%D0%B5%D0%B2%D0%BA%D0%B0_(%D0%A5%D0%B0%D1%81%D0%B0%D0%BD%D1%81%D0%BA%D0%B8%D0%B9_%D1%80%D0%B0%D0%B9%D0%BE%D0%BD)" TargetMode="External"/><Relationship Id="rId22" Type="http://schemas.openxmlformats.org/officeDocument/2006/relationships/hyperlink" Target="https://ru.wikipedia.org/wiki/%D0%9B%D0%B5%D0%B1%D0%B5%D0%B4%D0%B8%D0%BD%D0%BE%D0%B5_(%D0%A5%D0%B0%D1%81%D0%B0%D0%BD%D1%81%D0%BA%D0%B8%D0%B9_%D1%80%D0%B0%D0%B9%D0%BE%D0%BD)" TargetMode="External"/><Relationship Id="rId27" Type="http://schemas.openxmlformats.org/officeDocument/2006/relationships/hyperlink" Target="https://ru.wikipedia.org/wiki/%D0%A1%D1%83%D1%85%D0%B0%D0%BD%D0%BE%D0%B2%D0%BA%D0%B0_(%D0%A5%D0%B0%D1%81%D0%B0%D0%BD%D1%81%D0%BA%D0%B8%D0%B9_%D1%80%D0%B0%D0%B9%D0%BE%D0%BD)" TargetMode="External"/><Relationship Id="rId30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7C799-A820-4557-AEBC-986FE5457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15</Pages>
  <Words>6818</Words>
  <Characters>38867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Коврижкина Елена Юрьевна</cp:lastModifiedBy>
  <cp:revision>19</cp:revision>
  <cp:lastPrinted>2020-09-15T22:45:00Z</cp:lastPrinted>
  <dcterms:created xsi:type="dcterms:W3CDTF">2020-08-21T07:42:00Z</dcterms:created>
  <dcterms:modified xsi:type="dcterms:W3CDTF">2020-10-15T07:53:00Z</dcterms:modified>
</cp:coreProperties>
</file>